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D95DD" w14:textId="61DCC7F0" w:rsidR="00352CE2" w:rsidRPr="00D87769" w:rsidRDefault="00F919F7" w:rsidP="0039584C">
      <w:pPr>
        <w:spacing w:before="79" w:line="228" w:lineRule="auto"/>
        <w:ind w:left="597" w:right="593"/>
        <w:jc w:val="center"/>
        <w:rPr>
          <w:rFonts w:ascii="Cambria"/>
          <w:b/>
          <w:sz w:val="42"/>
          <w:lang w:val="es-ES"/>
        </w:rPr>
      </w:pPr>
      <w:r w:rsidRPr="00D87769">
        <w:rPr>
          <w:rFonts w:ascii="Cambria"/>
          <w:b/>
          <w:sz w:val="42"/>
          <w:lang w:val="es-ES"/>
        </w:rPr>
        <w:t xml:space="preserve">Sarmad Ali Azhar, </w:t>
      </w:r>
      <w:r w:rsidR="00233D35">
        <w:rPr>
          <w:rFonts w:ascii="Cambria"/>
          <w:b/>
          <w:sz w:val="42"/>
          <w:lang w:val="es-ES"/>
        </w:rPr>
        <w:t xml:space="preserve">CRE, CMSA, CFE, </w:t>
      </w:r>
      <w:proofErr w:type="gramStart"/>
      <w:r w:rsidR="00233D35">
        <w:rPr>
          <w:rFonts w:ascii="Cambria"/>
          <w:b/>
          <w:sz w:val="42"/>
          <w:lang w:val="es-ES"/>
        </w:rPr>
        <w:t>CBCA,  FMVA</w:t>
      </w:r>
      <w:proofErr w:type="gramEnd"/>
      <w:r w:rsidR="00233D35">
        <w:rPr>
          <w:rFonts w:ascii="Cambria"/>
          <w:b/>
          <w:sz w:val="42"/>
          <w:lang w:val="es-ES"/>
        </w:rPr>
        <w:t xml:space="preserve">, </w:t>
      </w:r>
      <w:r w:rsidR="003B61CF" w:rsidRPr="003B61CF">
        <w:rPr>
          <w:rFonts w:ascii="Cambria"/>
          <w:b/>
          <w:sz w:val="42"/>
          <w:lang w:val="es-ES"/>
        </w:rPr>
        <w:t>FP&amp;A, MSA, MSHCM</w:t>
      </w:r>
    </w:p>
    <w:p w14:paraId="799AEF29" w14:textId="2CF219DC" w:rsidR="00352CE2" w:rsidRDefault="00D87769" w:rsidP="0039584C">
      <w:pPr>
        <w:pStyle w:val="BodyText"/>
        <w:spacing w:line="228" w:lineRule="auto"/>
        <w:ind w:left="360" w:right="10" w:firstLine="1"/>
        <w:jc w:val="center"/>
      </w:pPr>
      <w:r>
        <w:rPr>
          <w:noProof/>
          <w:lang w:bidi="ar-SA"/>
        </w:rPr>
        <mc:AlternateContent>
          <mc:Choice Requires="wps">
            <w:drawing>
              <wp:anchor distT="0" distB="0" distL="0" distR="0" simplePos="0" relativeHeight="251658240" behindDoc="1" locked="0" layoutInCell="1" allowOverlap="1" wp14:anchorId="6DB0525B" wp14:editId="772817D0">
                <wp:simplePos x="0" y="0"/>
                <wp:positionH relativeFrom="page">
                  <wp:posOffset>440055</wp:posOffset>
                </wp:positionH>
                <wp:positionV relativeFrom="paragraph">
                  <wp:posOffset>396875</wp:posOffset>
                </wp:positionV>
                <wp:extent cx="6899275" cy="1270"/>
                <wp:effectExtent l="0" t="0" r="0" b="0"/>
                <wp:wrapTopAndBottom/>
                <wp:docPr id="3"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99275" cy="1270"/>
                        </a:xfrm>
                        <a:custGeom>
                          <a:avLst/>
                          <a:gdLst>
                            <a:gd name="T0" fmla="+- 0 693 693"/>
                            <a:gd name="T1" fmla="*/ T0 w 10865"/>
                            <a:gd name="T2" fmla="+- 0 11557 693"/>
                            <a:gd name="T3" fmla="*/ T2 w 10865"/>
                          </a:gdLst>
                          <a:ahLst/>
                          <a:cxnLst>
                            <a:cxn ang="0">
                              <a:pos x="T1" y="0"/>
                            </a:cxn>
                            <a:cxn ang="0">
                              <a:pos x="T3" y="0"/>
                            </a:cxn>
                          </a:cxnLst>
                          <a:rect l="0" t="0" r="r" b="b"/>
                          <a:pathLst>
                            <a:path w="10865">
                              <a:moveTo>
                                <a:pt x="0" y="0"/>
                              </a:moveTo>
                              <a:lnTo>
                                <a:pt x="10864" y="0"/>
                              </a:lnTo>
                            </a:path>
                          </a:pathLst>
                        </a:custGeom>
                        <a:noFill/>
                        <a:ln w="190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coordsize="10865,1270" filled="f" id="Freeform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sIBavBwMAAKcGAAAOAAAAZHJzL2Uyb0RvYy54bWysVW1v0zAQ/o7Ef7D8EdTlZemrlk5T0yKk AZNWfoCbOE2EYxvbbboh/jtnO+naDiSEqNTUzp2fe+453/Xm9tAwtKdK14KnOLoKMaI8F0XNtyn+ ul4NJhhpQ3hBmOA0xU9U49v52zc3rZzRWFSCFVQhAOF61soUV8bIWRDovKIN0VdCUg7GUqiGGNiq bVAo0gJ6w4I4DEdBK1Qhlcip1vA280Y8d/hlSXPzpSw1NYilGLgZ91TuubHPYH5DZltFZFXnHQ3y DywaUnMIeoTKiCFop+pXUE2dK6FFaa5y0QSiLOucuhwgmyi8yOaxIpK6XEAcLY8y6f8Hm3/ePyhU Fym+xoiTBkq0UpRawVFi1WmlnoHTo3xQNj8t70X+TYMhOLPYjQYftGk/iQJQyM4Ip8ihVI09Cbmi gxP+6Sg8PRiUw8vRZDqNx0OMcrBF8djVJSCz/my+0+YDFQ6H7O+18WUrYOVELzrqayhx2TCo4PsB CtFoem2/XZGPTlHv9C5A6xC1KAono+GlV9x7OagoGg7HvwMD2XxECxafggH/bc+QVD3p/MA71rBC xLZJ6HSSQlt91sCuFwgQwMlm+AdfCH7p6890IRTc/8ubrzCCm7/x6UpiLDMbwi5RC/I7MeybRuzp WjibuSgdRHmxMn7qZc8nZ7y8HY7YEHBx/MKFtWxPasvFqmbMFZdxR2YaDr08WrC6sFbLR6vtZsEU 2hPb1u5j8wG0MzeptMmIrryfM/m0ldjxwoWpKCmW3dqQmvk1ADGnO1zQTh57VV1D/5iG0+VkOUkG STxaDpIwywZ3q0UyGK2i8TC7zhaLLPppSxols6ouCsot7X64RMnfNW835vxYOI6Xs/TOVFi5z2sV gnMaTiTIpf/1Vei717f7RhRP0MlK+GkJ0x0WlVDPGLUwKVOsv++IohixjxxG0TRKEjta3SYZjmPY qFPL5tRCeA5QKTYYLr9dLowfxzup6m0FkSLXDlzcwQQpa9vqbtR4Vt0GpqHLoJvcdtye7p3Xy//L /BcAAAD//wMAUEsDBBQABgAIAAAAIQBli+783gAAAAkBAAAPAAAAZHJzL2Rvd25yZXYueG1sTI/N boNADITvlfoOK1fqrVmSFppQlqiKlGvVhCrKcQHzo7BexC4JffuaU3Oy7BmNv0m2k+nEFQfXWlKw XAQgkApbtlQr+Mn2L2sQzmsqdWcJFfyig236+JDouLQ3OuD16GvBIeRiraDxvo+ldEWDRruF7ZFY q+xgtOd1qGU56BuHm06ugiCSRrfEHxrd467B4nIcjYLLLquyL4wO3zI/nfZv1XkzolXq+Wn6/ADh cfL/ZpjxGR1SZsrtSKUTnYJo88pOnqsQxKwvw5C75PPlHWSayPsG6R8AAAD//wMAUEsBAi0AFAAG AAgAAAAhALaDOJL+AAAA4QEAABMAAAAAAAAAAAAAAAAAAAAAAFtDb250ZW50X1R5cGVzXS54bWxQ SwECLQAUAAYACAAAACEAOP0h/9YAAACUAQAACwAAAAAAAAAAAAAAAAAvAQAAX3JlbHMvLnJlbHNQ SwECLQAUAAYACAAAACEArCAWrwcDAACnBgAADgAAAAAAAAAAAAAAAAAuAgAAZHJzL2Uyb0RvYy54 bWxQSwECLQAUAAYACAAAACEAZYvu/N4AAAAJAQAADwAAAAAAAAAAAAAAAABhBQAAZHJzL2Rvd25y ZXYueG1sUEsFBgAAAAAEAAQA8wAAAGwGAAAAAA== " o:spid="_x0000_s1026" path="m,l10864,e" strokeweight="1.5pt" style="position:absolute;margin-left:34.65pt;margin-top:31.25pt;width:543.25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w14:anchorId="643BC243">
                <v:path arrowok="t" o:connectangles="0,0" o:connectlocs="0,0;6898640,0" o:connecttype="custom"/>
                <w10:wrap anchorx="page" type="topAndBottom"/>
              </v:shape>
            </w:pict>
          </mc:Fallback>
        </mc:AlternateContent>
      </w:r>
      <w:r w:rsidR="00F919F7">
        <w:t xml:space="preserve">Dallas, TX </w:t>
      </w:r>
      <w:r w:rsidR="00F919F7">
        <w:rPr>
          <w:rFonts w:ascii="Wingdings" w:hAnsi="Wingdings"/>
        </w:rPr>
        <w:t></w:t>
      </w:r>
      <w:r w:rsidR="00F919F7">
        <w:rPr>
          <w:rFonts w:ascii="Times New Roman" w:hAnsi="Times New Roman"/>
        </w:rPr>
        <w:t xml:space="preserve"> </w:t>
      </w:r>
      <w:r w:rsidR="00F919F7">
        <w:t xml:space="preserve">214-708-7356 </w:t>
      </w:r>
      <w:r w:rsidR="00F919F7">
        <w:rPr>
          <w:rFonts w:ascii="Wingdings" w:hAnsi="Wingdings"/>
        </w:rPr>
        <w:t></w:t>
      </w:r>
      <w:r w:rsidR="00F919F7">
        <w:rPr>
          <w:rFonts w:ascii="Times New Roman" w:hAnsi="Times New Roman"/>
        </w:rPr>
        <w:t xml:space="preserve"> </w:t>
      </w:r>
      <w:hyperlink r:id="rId8">
        <w:r w:rsidR="00F919F7">
          <w:t>saazhar@udallas.edu</w:t>
        </w:r>
      </w:hyperlink>
      <w:r w:rsidR="00CE0CA6">
        <w:t xml:space="preserve"> </w:t>
      </w:r>
      <w:r w:rsidR="00CE0CA6">
        <w:rPr>
          <w:rFonts w:ascii="Wingdings" w:hAnsi="Wingdings"/>
        </w:rPr>
        <w:t></w:t>
      </w:r>
      <w:r w:rsidR="00CE0CA6" w:rsidRPr="00CE0CA6">
        <w:t xml:space="preserve"> Linkedin.com/in/sarmad-azhar-mshcm-37338830/</w:t>
      </w:r>
    </w:p>
    <w:p w14:paraId="47D5FAB8" w14:textId="77777777" w:rsidR="00352CE2" w:rsidRDefault="00F919F7" w:rsidP="00EE5185">
      <w:pPr>
        <w:spacing w:before="120" w:line="228" w:lineRule="auto"/>
        <w:ind w:left="597" w:right="597"/>
        <w:jc w:val="center"/>
        <w:rPr>
          <w:b/>
          <w:sz w:val="32"/>
        </w:rPr>
      </w:pPr>
      <w:r>
        <w:rPr>
          <w:b/>
          <w:sz w:val="32"/>
        </w:rPr>
        <w:t>Senior Accountant</w:t>
      </w:r>
    </w:p>
    <w:p w14:paraId="77004460" w14:textId="77777777" w:rsidR="00352CE2" w:rsidRDefault="00F919F7" w:rsidP="0039584C">
      <w:pPr>
        <w:spacing w:line="228" w:lineRule="auto"/>
        <w:ind w:left="597" w:right="589"/>
        <w:jc w:val="center"/>
        <w:rPr>
          <w:b/>
          <w:sz w:val="20"/>
        </w:rPr>
      </w:pPr>
      <w:r>
        <w:rPr>
          <w:b/>
          <w:sz w:val="20"/>
        </w:rPr>
        <w:t>Financial Management | Cost Savings | Regulatory Compliance Financial Reporting</w:t>
      </w:r>
    </w:p>
    <w:p w14:paraId="604C076A" w14:textId="77777777" w:rsidR="00352CE2" w:rsidRDefault="00F919F7" w:rsidP="0039584C">
      <w:pPr>
        <w:spacing w:before="1" w:line="228" w:lineRule="auto"/>
        <w:ind w:left="597" w:right="603"/>
        <w:jc w:val="center"/>
        <w:rPr>
          <w:i/>
          <w:sz w:val="20"/>
        </w:rPr>
      </w:pPr>
      <w:r>
        <w:rPr>
          <w:i/>
          <w:sz w:val="20"/>
        </w:rPr>
        <w:t>Results driven, dynamic, and passionate professional with experience successfully managing general accounting functions, demonstrating proficiency utilizing business intelligence tools, and strengthening business decisions.</w:t>
      </w:r>
    </w:p>
    <w:p w14:paraId="5FC5671D" w14:textId="736B9FD4" w:rsidR="00352CE2" w:rsidRDefault="00BA48D1" w:rsidP="00EE5185">
      <w:pPr>
        <w:pStyle w:val="BodyText"/>
        <w:spacing w:before="122" w:after="58" w:line="228" w:lineRule="auto"/>
        <w:ind w:left="142" w:right="160"/>
        <w:jc w:val="both"/>
        <w:rPr>
          <w:b/>
          <w:i/>
        </w:rPr>
      </w:pPr>
      <w:r>
        <w:t>C</w:t>
      </w:r>
      <w:r w:rsidRPr="00BA48D1">
        <w:t xml:space="preserve">ertified fraud examiner (CFE) and CPA candidate </w:t>
      </w:r>
      <w:r w:rsidR="00F919F7">
        <w:t xml:space="preserve">with an entrepreneurial mindset, a desire for growth, and a solid foundation leading cross- functional teams with highly diverse skill sets. Able to leverage a track record of providing strategic direction and governance to multiple complex projects simultaneously within a fast-paced, dynamic work environment. Possess a desire for growth and a solid foundation in managing financial processes, including accounts payable, accounts receivable, and fixed assets. Adept in championing all aspects of </w:t>
      </w:r>
      <w:r w:rsidR="00F919F7">
        <w:rPr>
          <w:color w:val="333333"/>
        </w:rPr>
        <w:t xml:space="preserve">state, local, and federal </w:t>
      </w:r>
      <w:r w:rsidR="00F919F7">
        <w:t xml:space="preserve">financial and accounting operations. Possess powerful communication, persuasion, analytical, data interpretation, communication, and critical thinking skills. </w:t>
      </w:r>
      <w:r w:rsidR="00F919F7">
        <w:rPr>
          <w:b/>
          <w:i/>
        </w:rPr>
        <w:t>Areas of expertise include:</w:t>
      </w:r>
    </w:p>
    <w:tbl>
      <w:tblPr>
        <w:tblW w:w="0" w:type="auto"/>
        <w:tblInd w:w="120" w:type="dxa"/>
        <w:tblLayout w:type="fixed"/>
        <w:tblCellMar>
          <w:left w:w="0" w:type="dxa"/>
          <w:right w:w="0" w:type="dxa"/>
        </w:tblCellMar>
        <w:tblLook w:val="01E0" w:firstRow="1" w:lastRow="1" w:firstColumn="1" w:lastColumn="1" w:noHBand="0" w:noVBand="0"/>
      </w:tblPr>
      <w:tblGrid>
        <w:gridCol w:w="3552"/>
        <w:gridCol w:w="3507"/>
        <w:gridCol w:w="3166"/>
      </w:tblGrid>
      <w:tr w:rsidR="00352CE2" w14:paraId="1A1D11D1" w14:textId="77777777">
        <w:trPr>
          <w:trHeight w:val="299"/>
        </w:trPr>
        <w:tc>
          <w:tcPr>
            <w:tcW w:w="3552" w:type="dxa"/>
          </w:tcPr>
          <w:p w14:paraId="3311BC2C" w14:textId="77777777" w:rsidR="00352CE2" w:rsidRDefault="00F919F7" w:rsidP="00EE5185">
            <w:pPr>
              <w:pStyle w:val="TableParagraph"/>
              <w:numPr>
                <w:ilvl w:val="0"/>
                <w:numId w:val="9"/>
              </w:numPr>
              <w:tabs>
                <w:tab w:val="left" w:pos="710"/>
              </w:tabs>
              <w:spacing w:before="25" w:line="228" w:lineRule="auto"/>
              <w:ind w:hanging="291"/>
              <w:rPr>
                <w:sz w:val="20"/>
              </w:rPr>
            </w:pPr>
            <w:r>
              <w:rPr>
                <w:sz w:val="20"/>
              </w:rPr>
              <w:t>Auditing</w:t>
            </w:r>
          </w:p>
        </w:tc>
        <w:tc>
          <w:tcPr>
            <w:tcW w:w="3507" w:type="dxa"/>
          </w:tcPr>
          <w:p w14:paraId="4A6CA865" w14:textId="77777777" w:rsidR="00352CE2" w:rsidRDefault="00F919F7" w:rsidP="00EE5185">
            <w:pPr>
              <w:pStyle w:val="TableParagraph"/>
              <w:numPr>
                <w:ilvl w:val="0"/>
                <w:numId w:val="9"/>
              </w:numPr>
              <w:tabs>
                <w:tab w:val="left" w:pos="710"/>
              </w:tabs>
              <w:spacing w:before="25" w:line="228" w:lineRule="auto"/>
              <w:ind w:hanging="291"/>
              <w:rPr>
                <w:sz w:val="20"/>
              </w:rPr>
            </w:pPr>
            <w:r>
              <w:rPr>
                <w:sz w:val="20"/>
              </w:rPr>
              <w:t>Accounts</w:t>
            </w:r>
            <w:r w:rsidRPr="00EE5185">
              <w:rPr>
                <w:sz w:val="20"/>
              </w:rPr>
              <w:t xml:space="preserve"> </w:t>
            </w:r>
            <w:r>
              <w:rPr>
                <w:sz w:val="20"/>
              </w:rPr>
              <w:t>Payable/Receivable</w:t>
            </w:r>
          </w:p>
        </w:tc>
        <w:tc>
          <w:tcPr>
            <w:tcW w:w="3166" w:type="dxa"/>
          </w:tcPr>
          <w:p w14:paraId="4584FE50" w14:textId="77777777" w:rsidR="00352CE2" w:rsidRDefault="00F919F7" w:rsidP="00EE5185">
            <w:pPr>
              <w:pStyle w:val="TableParagraph"/>
              <w:numPr>
                <w:ilvl w:val="0"/>
                <w:numId w:val="9"/>
              </w:numPr>
              <w:tabs>
                <w:tab w:val="left" w:pos="714"/>
              </w:tabs>
              <w:spacing w:before="25" w:line="228" w:lineRule="auto"/>
              <w:ind w:hanging="291"/>
              <w:rPr>
                <w:sz w:val="20"/>
              </w:rPr>
            </w:pPr>
            <w:r>
              <w:rPr>
                <w:sz w:val="20"/>
              </w:rPr>
              <w:t>Financial</w:t>
            </w:r>
            <w:r w:rsidRPr="00EE5185">
              <w:rPr>
                <w:sz w:val="20"/>
              </w:rPr>
              <w:t xml:space="preserve"> </w:t>
            </w:r>
            <w:r>
              <w:rPr>
                <w:sz w:val="20"/>
              </w:rPr>
              <w:t>Statements</w:t>
            </w:r>
          </w:p>
        </w:tc>
      </w:tr>
      <w:tr w:rsidR="00352CE2" w14:paraId="0C1D55AE" w14:textId="77777777">
        <w:trPr>
          <w:trHeight w:val="327"/>
        </w:trPr>
        <w:tc>
          <w:tcPr>
            <w:tcW w:w="3552" w:type="dxa"/>
          </w:tcPr>
          <w:p w14:paraId="68412EBA" w14:textId="77777777" w:rsidR="00352CE2" w:rsidRDefault="00F919F7" w:rsidP="00EE5185">
            <w:pPr>
              <w:pStyle w:val="TableParagraph"/>
              <w:numPr>
                <w:ilvl w:val="0"/>
                <w:numId w:val="9"/>
              </w:numPr>
              <w:tabs>
                <w:tab w:val="left" w:pos="710"/>
              </w:tabs>
              <w:spacing w:before="25" w:line="228" w:lineRule="auto"/>
              <w:ind w:hanging="291"/>
              <w:rPr>
                <w:sz w:val="20"/>
              </w:rPr>
            </w:pPr>
            <w:r>
              <w:rPr>
                <w:sz w:val="20"/>
              </w:rPr>
              <w:t>Revenue</w:t>
            </w:r>
            <w:r w:rsidRPr="00EE5185">
              <w:rPr>
                <w:sz w:val="20"/>
              </w:rPr>
              <w:t xml:space="preserve"> </w:t>
            </w:r>
            <w:r>
              <w:rPr>
                <w:sz w:val="20"/>
              </w:rPr>
              <w:t>Forecasting</w:t>
            </w:r>
          </w:p>
        </w:tc>
        <w:tc>
          <w:tcPr>
            <w:tcW w:w="3507" w:type="dxa"/>
          </w:tcPr>
          <w:p w14:paraId="27AA916E" w14:textId="77777777" w:rsidR="00352CE2" w:rsidRDefault="00F919F7" w:rsidP="0039584C">
            <w:pPr>
              <w:pStyle w:val="TableParagraph"/>
              <w:numPr>
                <w:ilvl w:val="0"/>
                <w:numId w:val="9"/>
              </w:numPr>
              <w:tabs>
                <w:tab w:val="left" w:pos="710"/>
              </w:tabs>
              <w:spacing w:before="25" w:line="228" w:lineRule="auto"/>
              <w:ind w:hanging="291"/>
              <w:rPr>
                <w:sz w:val="20"/>
              </w:rPr>
            </w:pPr>
            <w:r>
              <w:rPr>
                <w:sz w:val="20"/>
              </w:rPr>
              <w:t>Project</w:t>
            </w:r>
            <w:r w:rsidRPr="00EE5185">
              <w:rPr>
                <w:sz w:val="20"/>
              </w:rPr>
              <w:t xml:space="preserve"> </w:t>
            </w:r>
            <w:r>
              <w:rPr>
                <w:sz w:val="20"/>
              </w:rPr>
              <w:t>Management</w:t>
            </w:r>
          </w:p>
        </w:tc>
        <w:tc>
          <w:tcPr>
            <w:tcW w:w="3166" w:type="dxa"/>
          </w:tcPr>
          <w:p w14:paraId="5599E61A" w14:textId="77777777" w:rsidR="00352CE2" w:rsidRDefault="00F919F7" w:rsidP="00EE5185">
            <w:pPr>
              <w:pStyle w:val="TableParagraph"/>
              <w:numPr>
                <w:ilvl w:val="0"/>
                <w:numId w:val="9"/>
              </w:numPr>
              <w:tabs>
                <w:tab w:val="left" w:pos="714"/>
              </w:tabs>
              <w:spacing w:before="25" w:line="228" w:lineRule="auto"/>
              <w:ind w:hanging="291"/>
              <w:rPr>
                <w:sz w:val="20"/>
              </w:rPr>
            </w:pPr>
            <w:r>
              <w:rPr>
                <w:sz w:val="20"/>
              </w:rPr>
              <w:t>Expense</w:t>
            </w:r>
            <w:r w:rsidRPr="00EE5185">
              <w:rPr>
                <w:sz w:val="20"/>
              </w:rPr>
              <w:t xml:space="preserve"> </w:t>
            </w:r>
            <w:r>
              <w:rPr>
                <w:sz w:val="20"/>
              </w:rPr>
              <w:t>Reporting</w:t>
            </w:r>
          </w:p>
        </w:tc>
      </w:tr>
      <w:tr w:rsidR="00352CE2" w14:paraId="5A56FF9F" w14:textId="77777777">
        <w:trPr>
          <w:trHeight w:val="327"/>
        </w:trPr>
        <w:tc>
          <w:tcPr>
            <w:tcW w:w="3552" w:type="dxa"/>
          </w:tcPr>
          <w:p w14:paraId="5C6CACB5" w14:textId="77777777" w:rsidR="00352CE2" w:rsidRDefault="00F919F7" w:rsidP="00EE5185">
            <w:pPr>
              <w:pStyle w:val="TableParagraph"/>
              <w:numPr>
                <w:ilvl w:val="0"/>
                <w:numId w:val="9"/>
              </w:numPr>
              <w:tabs>
                <w:tab w:val="left" w:pos="710"/>
              </w:tabs>
              <w:spacing w:before="25" w:line="228" w:lineRule="auto"/>
              <w:ind w:hanging="291"/>
              <w:rPr>
                <w:sz w:val="20"/>
              </w:rPr>
            </w:pPr>
            <w:r>
              <w:rPr>
                <w:sz w:val="20"/>
              </w:rPr>
              <w:t>Financial Projection &amp;</w:t>
            </w:r>
            <w:r w:rsidRPr="00EE5185">
              <w:rPr>
                <w:sz w:val="20"/>
              </w:rPr>
              <w:t xml:space="preserve"> </w:t>
            </w:r>
            <w:r>
              <w:rPr>
                <w:sz w:val="20"/>
              </w:rPr>
              <w:t>Analysis</w:t>
            </w:r>
          </w:p>
        </w:tc>
        <w:tc>
          <w:tcPr>
            <w:tcW w:w="3507" w:type="dxa"/>
          </w:tcPr>
          <w:p w14:paraId="502A73F2" w14:textId="77777777" w:rsidR="00352CE2" w:rsidRDefault="00F919F7" w:rsidP="00EE5185">
            <w:pPr>
              <w:pStyle w:val="TableParagraph"/>
              <w:numPr>
                <w:ilvl w:val="0"/>
                <w:numId w:val="9"/>
              </w:numPr>
              <w:tabs>
                <w:tab w:val="left" w:pos="710"/>
              </w:tabs>
              <w:spacing w:before="25" w:line="228" w:lineRule="auto"/>
              <w:ind w:hanging="291"/>
              <w:rPr>
                <w:sz w:val="20"/>
              </w:rPr>
            </w:pPr>
            <w:r>
              <w:rPr>
                <w:sz w:val="20"/>
              </w:rPr>
              <w:t>Account</w:t>
            </w:r>
            <w:r w:rsidRPr="00EE5185">
              <w:rPr>
                <w:sz w:val="20"/>
              </w:rPr>
              <w:t xml:space="preserve"> </w:t>
            </w:r>
            <w:r>
              <w:rPr>
                <w:sz w:val="20"/>
              </w:rPr>
              <w:t>Reconciliation</w:t>
            </w:r>
          </w:p>
        </w:tc>
        <w:tc>
          <w:tcPr>
            <w:tcW w:w="3166" w:type="dxa"/>
          </w:tcPr>
          <w:p w14:paraId="07AEDCBD" w14:textId="77777777" w:rsidR="00352CE2" w:rsidRDefault="00F919F7" w:rsidP="00EE5185">
            <w:pPr>
              <w:pStyle w:val="TableParagraph"/>
              <w:numPr>
                <w:ilvl w:val="0"/>
                <w:numId w:val="9"/>
              </w:numPr>
              <w:tabs>
                <w:tab w:val="left" w:pos="714"/>
              </w:tabs>
              <w:spacing w:before="25" w:line="228" w:lineRule="auto"/>
              <w:ind w:hanging="291"/>
              <w:rPr>
                <w:sz w:val="20"/>
              </w:rPr>
            </w:pPr>
            <w:r>
              <w:rPr>
                <w:sz w:val="20"/>
              </w:rPr>
              <w:t>Compensation &amp;</w:t>
            </w:r>
            <w:r w:rsidRPr="00EE5185">
              <w:rPr>
                <w:sz w:val="20"/>
              </w:rPr>
              <w:t xml:space="preserve"> </w:t>
            </w:r>
            <w:r>
              <w:rPr>
                <w:sz w:val="20"/>
              </w:rPr>
              <w:t>Payroll</w:t>
            </w:r>
          </w:p>
        </w:tc>
      </w:tr>
      <w:tr w:rsidR="00352CE2" w14:paraId="23B380B1" w14:textId="77777777">
        <w:trPr>
          <w:trHeight w:val="554"/>
        </w:trPr>
        <w:tc>
          <w:tcPr>
            <w:tcW w:w="3552" w:type="dxa"/>
          </w:tcPr>
          <w:p w14:paraId="0622F2EB" w14:textId="77777777" w:rsidR="00352CE2" w:rsidRDefault="00F919F7" w:rsidP="00EE5185">
            <w:pPr>
              <w:pStyle w:val="TableParagraph"/>
              <w:numPr>
                <w:ilvl w:val="0"/>
                <w:numId w:val="9"/>
              </w:numPr>
              <w:tabs>
                <w:tab w:val="left" w:pos="710"/>
              </w:tabs>
              <w:spacing w:before="25" w:line="228" w:lineRule="auto"/>
              <w:ind w:hanging="291"/>
              <w:rPr>
                <w:sz w:val="20"/>
              </w:rPr>
            </w:pPr>
            <w:r>
              <w:rPr>
                <w:sz w:val="20"/>
              </w:rPr>
              <w:t>GAAP</w:t>
            </w:r>
          </w:p>
          <w:p w14:paraId="05CDE7E2" w14:textId="556E656D" w:rsidR="00DE35E0" w:rsidRPr="007A5A2F" w:rsidRDefault="00DE35E0" w:rsidP="00EE5185">
            <w:pPr>
              <w:pStyle w:val="ListParagraph"/>
              <w:numPr>
                <w:ilvl w:val="0"/>
                <w:numId w:val="9"/>
              </w:numPr>
              <w:tabs>
                <w:tab w:val="left" w:pos="710"/>
              </w:tabs>
              <w:spacing w:before="25" w:line="228" w:lineRule="auto"/>
              <w:ind w:hanging="291"/>
              <w:rPr>
                <w:sz w:val="20"/>
              </w:rPr>
            </w:pPr>
            <w:r w:rsidRPr="007A5A2F">
              <w:rPr>
                <w:sz w:val="20"/>
              </w:rPr>
              <w:t xml:space="preserve">Cap Rates </w:t>
            </w:r>
            <w:r>
              <w:rPr>
                <w:sz w:val="20"/>
              </w:rPr>
              <w:t>&amp;</w:t>
            </w:r>
            <w:r w:rsidRPr="007A5A2F">
              <w:rPr>
                <w:sz w:val="20"/>
              </w:rPr>
              <w:t xml:space="preserve"> NOI</w:t>
            </w:r>
          </w:p>
          <w:p w14:paraId="5699631B" w14:textId="65C4D862" w:rsidR="00DE35E0" w:rsidRPr="00EE5185" w:rsidRDefault="00DE35E0" w:rsidP="00EE5185">
            <w:pPr>
              <w:pStyle w:val="ListParagraph"/>
              <w:numPr>
                <w:ilvl w:val="0"/>
                <w:numId w:val="9"/>
              </w:numPr>
              <w:tabs>
                <w:tab w:val="left" w:pos="710"/>
              </w:tabs>
              <w:spacing w:before="25"/>
              <w:ind w:hanging="291"/>
              <w:rPr>
                <w:sz w:val="20"/>
              </w:rPr>
            </w:pPr>
            <w:r w:rsidRPr="00DE35E0">
              <w:rPr>
                <w:sz w:val="20"/>
              </w:rPr>
              <w:t>Commercial Real Estate Structure</w:t>
            </w:r>
          </w:p>
        </w:tc>
        <w:tc>
          <w:tcPr>
            <w:tcW w:w="3507" w:type="dxa"/>
          </w:tcPr>
          <w:p w14:paraId="474579A8" w14:textId="77777777" w:rsidR="00352CE2" w:rsidRDefault="00F919F7" w:rsidP="00EE5185">
            <w:pPr>
              <w:pStyle w:val="TableParagraph"/>
              <w:numPr>
                <w:ilvl w:val="0"/>
                <w:numId w:val="9"/>
              </w:numPr>
              <w:tabs>
                <w:tab w:val="left" w:pos="710"/>
              </w:tabs>
              <w:spacing w:before="25" w:line="228" w:lineRule="auto"/>
              <w:ind w:hanging="291"/>
              <w:rPr>
                <w:sz w:val="20"/>
              </w:rPr>
            </w:pPr>
            <w:r>
              <w:rPr>
                <w:sz w:val="20"/>
              </w:rPr>
              <w:t>Budgeting &amp;</w:t>
            </w:r>
            <w:r w:rsidRPr="00EE5185">
              <w:rPr>
                <w:sz w:val="20"/>
              </w:rPr>
              <w:t xml:space="preserve"> </w:t>
            </w:r>
            <w:r>
              <w:rPr>
                <w:sz w:val="20"/>
              </w:rPr>
              <w:t>Forecasting</w:t>
            </w:r>
          </w:p>
          <w:p w14:paraId="21381296" w14:textId="7F8F2CBF" w:rsidR="00DE35E0" w:rsidRPr="007A5A2F" w:rsidRDefault="00DE35E0" w:rsidP="00EE5185">
            <w:pPr>
              <w:pStyle w:val="ListParagraph"/>
              <w:numPr>
                <w:ilvl w:val="0"/>
                <w:numId w:val="9"/>
              </w:numPr>
              <w:tabs>
                <w:tab w:val="left" w:pos="683"/>
              </w:tabs>
              <w:spacing w:before="25" w:line="228" w:lineRule="auto"/>
              <w:ind w:hanging="291"/>
              <w:rPr>
                <w:sz w:val="20"/>
              </w:rPr>
            </w:pPr>
            <w:r w:rsidRPr="007A5A2F">
              <w:rPr>
                <w:sz w:val="20"/>
              </w:rPr>
              <w:t xml:space="preserve">Land </w:t>
            </w:r>
            <w:r>
              <w:rPr>
                <w:sz w:val="20"/>
              </w:rPr>
              <w:t>&amp;</w:t>
            </w:r>
            <w:r w:rsidRPr="007A5A2F">
              <w:rPr>
                <w:sz w:val="20"/>
              </w:rPr>
              <w:t xml:space="preserve"> Construction Loans</w:t>
            </w:r>
          </w:p>
          <w:p w14:paraId="557BF5AC" w14:textId="1E7E263F" w:rsidR="00DE35E0" w:rsidRPr="00EE5185" w:rsidRDefault="00DE35E0" w:rsidP="00EE5185">
            <w:pPr>
              <w:pStyle w:val="ListParagraph"/>
              <w:numPr>
                <w:ilvl w:val="0"/>
                <w:numId w:val="9"/>
              </w:numPr>
              <w:spacing w:before="25" w:after="240"/>
              <w:ind w:hanging="291"/>
              <w:rPr>
                <w:sz w:val="20"/>
              </w:rPr>
            </w:pPr>
            <w:r w:rsidRPr="00DE35E0">
              <w:rPr>
                <w:sz w:val="20"/>
              </w:rPr>
              <w:t xml:space="preserve">Joint Ventures </w:t>
            </w:r>
            <w:r>
              <w:rPr>
                <w:sz w:val="20"/>
              </w:rPr>
              <w:t>&amp;</w:t>
            </w:r>
            <w:r w:rsidRPr="00DE35E0">
              <w:rPr>
                <w:sz w:val="20"/>
              </w:rPr>
              <w:t xml:space="preserve"> Cash Flow </w:t>
            </w:r>
          </w:p>
        </w:tc>
        <w:tc>
          <w:tcPr>
            <w:tcW w:w="3166" w:type="dxa"/>
          </w:tcPr>
          <w:p w14:paraId="0735F259" w14:textId="77777777" w:rsidR="00352CE2" w:rsidRDefault="00F919F7" w:rsidP="00EE5185">
            <w:pPr>
              <w:pStyle w:val="TableParagraph"/>
              <w:numPr>
                <w:ilvl w:val="0"/>
                <w:numId w:val="9"/>
              </w:numPr>
              <w:tabs>
                <w:tab w:val="left" w:pos="714"/>
              </w:tabs>
              <w:spacing w:before="25" w:line="228" w:lineRule="auto"/>
              <w:ind w:hanging="291"/>
              <w:rPr>
                <w:sz w:val="20"/>
              </w:rPr>
            </w:pPr>
            <w:r>
              <w:rPr>
                <w:sz w:val="20"/>
              </w:rPr>
              <w:t>State &amp; Federal Tax</w:t>
            </w:r>
            <w:r w:rsidRPr="00EE5185">
              <w:rPr>
                <w:sz w:val="20"/>
              </w:rPr>
              <w:t xml:space="preserve"> </w:t>
            </w:r>
            <w:r>
              <w:rPr>
                <w:sz w:val="20"/>
              </w:rPr>
              <w:t>Returns</w:t>
            </w:r>
          </w:p>
          <w:p w14:paraId="663AB9BC" w14:textId="77777777" w:rsidR="00DE35E0" w:rsidRPr="00DE35E0" w:rsidRDefault="00DE35E0" w:rsidP="00EE5185">
            <w:pPr>
              <w:pStyle w:val="ListParagraph"/>
              <w:numPr>
                <w:ilvl w:val="0"/>
                <w:numId w:val="9"/>
              </w:numPr>
              <w:spacing w:before="25"/>
              <w:ind w:hanging="291"/>
              <w:rPr>
                <w:sz w:val="20"/>
              </w:rPr>
            </w:pPr>
            <w:r w:rsidRPr="00DE35E0">
              <w:rPr>
                <w:sz w:val="20"/>
              </w:rPr>
              <w:t>Financial Analysis Output</w:t>
            </w:r>
          </w:p>
          <w:p w14:paraId="0F8CB2C9" w14:textId="19785009" w:rsidR="00DE35E0" w:rsidRDefault="00DE35E0" w:rsidP="00EE5185">
            <w:pPr>
              <w:pStyle w:val="TableParagraph"/>
              <w:numPr>
                <w:ilvl w:val="0"/>
                <w:numId w:val="9"/>
              </w:numPr>
              <w:tabs>
                <w:tab w:val="left" w:pos="714"/>
              </w:tabs>
              <w:spacing w:before="25" w:line="228" w:lineRule="auto"/>
              <w:ind w:hanging="291"/>
              <w:rPr>
                <w:sz w:val="20"/>
              </w:rPr>
            </w:pPr>
            <w:r>
              <w:rPr>
                <w:sz w:val="20"/>
              </w:rPr>
              <w:t>Waterfall Methodologies</w:t>
            </w:r>
          </w:p>
        </w:tc>
      </w:tr>
    </w:tbl>
    <w:p w14:paraId="385CDE91" w14:textId="77777777" w:rsidR="00352CE2" w:rsidRDefault="00352CE2" w:rsidP="0039584C">
      <w:pPr>
        <w:pStyle w:val="BodyText"/>
        <w:spacing w:before="11" w:line="228" w:lineRule="auto"/>
        <w:rPr>
          <w:b/>
          <w:i/>
          <w:sz w:val="13"/>
        </w:rPr>
      </w:pPr>
    </w:p>
    <w:p w14:paraId="5DD33977" w14:textId="6263F635" w:rsidR="00352CE2" w:rsidRDefault="00D87769" w:rsidP="0039584C">
      <w:pPr>
        <w:pStyle w:val="Heading2"/>
        <w:spacing w:line="228" w:lineRule="auto"/>
      </w:pPr>
      <w:r>
        <w:rPr>
          <w:noProof/>
          <w:lang w:bidi="ar-SA"/>
        </w:rPr>
        <mc:AlternateContent>
          <mc:Choice Requires="wps">
            <w:drawing>
              <wp:anchor distT="0" distB="0" distL="114300" distR="114300" simplePos="0" relativeHeight="251659264" behindDoc="0" locked="0" layoutInCell="1" allowOverlap="1" wp14:anchorId="2054714F" wp14:editId="4FDDFB96">
                <wp:simplePos x="0" y="0"/>
                <wp:positionH relativeFrom="page">
                  <wp:posOffset>440055</wp:posOffset>
                </wp:positionH>
                <wp:positionV relativeFrom="paragraph">
                  <wp:posOffset>-107950</wp:posOffset>
                </wp:positionV>
                <wp:extent cx="689864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864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from="34.65pt,-8.5pt" id="Line 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qttsHQIAAEIEAAAOAAAAZHJzL2Uyb0RvYy54bWysU8GO2yAQvVfqPyDuie2sN02sOKvKTnrZ tpF2+wEEcIyKAQGJE1X99w44jrLtparqAx6Ymcebmcfq6dxJdOLWCa1KnE1TjLiimgl1KPG31+1k gZHzRDEiteIlvnCHn9bv3616U/CZbrVk3CIAUa7oTYlb702RJI62vCNuqg1X4Gy07YiHrT0kzJIe 0DuZzNJ0nvTaMmM15c7BaT048TriNw2n/mvTOO6RLDFw83G1cd2HNVmvSHGwxLSCXmmQf2DREaHg 0htUTTxBRyv+gOoEtdrpxk+p7hLdNILyWANUk6W/VfPSEsNjLdAcZ25tcv8Pln457SwSrMQzjBTp YETPQnH0EDrTG1dAQKV2NtRGz+rFPGv63SGlq5aoA48MXy8G0rKQkbxJCRtnAH/ff9YMYsjR69im c2O7AAkNQOc4jcttGvzsEYXD+WK5mOcwNDr6ElKMicY6/4nrDgWjxBI4R2ByenY+ECHFGBLuUXor pIzDlgr1wHaZPqYxw2kpWPCGOGcP+0padCJBL/GLZYHnPixA18S1Q1x0DUqy+qhYvKblhG2utidC DjbQkipcBEUC0as1KOXHMl1uFptFPsln880kT+t68nFb5ZP5NvvwWD/UVVVnPwPnLC9awRhXgfao 2iz/O1Vc38+gt5tubw1K3qLHTgLZ8R9JxymHwQ4S2Wt22dlx+iDUGHx9VOEl3O/Bvn/6618AAAD/ /wMAUEsDBBQABgAIAAAAIQBabHsY3QAAAAsBAAAPAAAAZHJzL2Rvd25yZXYueG1sTI/BToNAEIbv Jr7DZky8tQsqLUWWRpt46U1s1OOWHYHIzhJ2S+HtnSYmepyZP998f76dbCdGHHzrSEG8jEAgVc60 VCs4vL0sUhA+aDK6c4QKZvSwLa6vcp0Zd6ZXHMtQC4aQz7SCJoQ+k9JXDVrtl65H4tuXG6wOPA61 NIM+M9x28i6KVtLqlvhDo3vcNVh9lyfLlOQjfd7r9DDPXfm5edi970eySt3eTE+PIAJO4S8MF31W h4Kdju5ExotOwWpzz0kFi3jNnS6BOEnWII6/K1nk8n+H4gcAAP//AwBQSwECLQAUAAYACAAAACEA toM4kv4AAADhAQAAEwAAAAAAAAAAAAAAAAAAAAAAW0NvbnRlbnRfVHlwZXNdLnhtbFBLAQItABQA BgAIAAAAIQA4/SH/1gAAAJQBAAALAAAAAAAAAAAAAAAAAC8BAABfcmVscy8ucmVsc1BLAQItABQA BgAIAAAAIQA+qttsHQIAAEIEAAAOAAAAAAAAAAAAAAAAAC4CAABkcnMvZTJvRG9jLnhtbFBLAQIt ABQABgAIAAAAIQBabHsY3QAAAAsBAAAPAAAAAAAAAAAAAAAAAHcEAABkcnMvZG93bnJldi54bWxQ SwUGAAAAAAQABADzAAAAgQUAAAAA " o:spid="_x0000_s1026" strokeweight="1.5pt"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to="577.85pt,-8.5pt" w14:anchorId="6D6ADA95">
                <w10:wrap anchorx="page"/>
              </v:line>
            </w:pict>
          </mc:Fallback>
        </mc:AlternateContent>
      </w:r>
      <w:bookmarkStart w:id="0" w:name="Professional_Experience"/>
      <w:bookmarkEnd w:id="0"/>
      <w:r w:rsidR="00F919F7">
        <w:t>Professional Experience</w:t>
      </w:r>
    </w:p>
    <w:p w14:paraId="7CD452BF" w14:textId="1B29A4D5" w:rsidR="00E13ADA" w:rsidRDefault="00E13ADA" w:rsidP="00E13ADA">
      <w:pPr>
        <w:spacing w:before="116" w:line="228" w:lineRule="auto"/>
        <w:ind w:left="142"/>
        <w:rPr>
          <w:sz w:val="20"/>
        </w:rPr>
      </w:pPr>
      <w:r w:rsidRPr="00E13ADA">
        <w:rPr>
          <w:sz w:val="20"/>
        </w:rPr>
        <w:t xml:space="preserve">Siemens Digital Industry Software Plano, Texas </w:t>
      </w:r>
    </w:p>
    <w:p w14:paraId="78777487" w14:textId="196207AF" w:rsidR="00E13ADA" w:rsidRDefault="00E13ADA" w:rsidP="00E13ADA">
      <w:pPr>
        <w:spacing w:line="228" w:lineRule="auto"/>
        <w:ind w:left="142"/>
        <w:rPr>
          <w:sz w:val="20"/>
        </w:rPr>
      </w:pPr>
      <w:r w:rsidRPr="00E13ADA">
        <w:rPr>
          <w:b/>
          <w:sz w:val="20"/>
        </w:rPr>
        <w:t>Senior Accountant</w:t>
      </w:r>
      <w:r>
        <w:rPr>
          <w:b/>
          <w:sz w:val="20"/>
        </w:rPr>
        <w:t>,</w:t>
      </w:r>
      <w:r w:rsidRPr="00C517BA">
        <w:rPr>
          <w:b/>
          <w:sz w:val="20"/>
        </w:rPr>
        <w:t xml:space="preserve"> </w:t>
      </w:r>
      <w:proofErr w:type="gramStart"/>
      <w:r w:rsidR="00EE1282">
        <w:rPr>
          <w:sz w:val="20"/>
        </w:rPr>
        <w:t>April,</w:t>
      </w:r>
      <w:proofErr w:type="gramEnd"/>
      <w:r w:rsidR="00EE1282">
        <w:rPr>
          <w:sz w:val="20"/>
        </w:rPr>
        <w:t xml:space="preserve"> 2021 – Present </w:t>
      </w:r>
    </w:p>
    <w:p w14:paraId="19BE44B9" w14:textId="24A05228" w:rsidR="00E13ADA" w:rsidRDefault="00CB0AA2" w:rsidP="00CB0AA2">
      <w:pPr>
        <w:pStyle w:val="BodyText"/>
        <w:spacing w:before="81" w:line="228" w:lineRule="auto"/>
        <w:ind w:left="142" w:right="140"/>
        <w:jc w:val="both"/>
      </w:pPr>
      <w:r>
        <w:t>Document</w:t>
      </w:r>
      <w:r w:rsidR="00463E9E" w:rsidRPr="00463E9E">
        <w:t xml:space="preserve"> various processes in SAP S/4 Hana while conducting transactions, such as revaluation process, accounts receivable general allowance process, and contract assets and contract liabi</w:t>
      </w:r>
      <w:r>
        <w:t xml:space="preserve">lities netting process. </w:t>
      </w:r>
      <w:r w:rsidR="00EE1282">
        <w:t>Review the journal entries to support the general accounting department.</w:t>
      </w:r>
      <w:r w:rsidR="00463E9E" w:rsidRPr="00463E9E">
        <w:t xml:space="preserve"> </w:t>
      </w:r>
      <w:r w:rsidR="00CF6F85" w:rsidRPr="00CF6F85">
        <w:t>Meet set goals by providing resolution with foreign currencies variance</w:t>
      </w:r>
      <w:r w:rsidR="00CF6F85">
        <w:t xml:space="preserve">. </w:t>
      </w:r>
      <w:r w:rsidR="00EE1282">
        <w:t>Resolve rev</w:t>
      </w:r>
      <w:r w:rsidR="006F0B8D">
        <w:t>aluation</w:t>
      </w:r>
      <w:r w:rsidR="00EE1282">
        <w:t xml:space="preserve"> errors monthly. Coordinate with multiple departments, such as IT, Finance, and Treasury </w:t>
      </w:r>
      <w:r w:rsidR="00EE1282" w:rsidRPr="00EE1282">
        <w:t xml:space="preserve">and new reports in </w:t>
      </w:r>
      <w:r w:rsidR="006F0B8D">
        <w:t xml:space="preserve">SAP S/4 </w:t>
      </w:r>
      <w:r w:rsidR="00EE1282" w:rsidRPr="00EE1282">
        <w:t xml:space="preserve">Hana. </w:t>
      </w:r>
      <w:r w:rsidR="00EE1282">
        <w:t>Report</w:t>
      </w:r>
      <w:r w:rsidR="00EE1282" w:rsidRPr="00EE1282">
        <w:t xml:space="preserve"> directly to the senior director of general accounting</w:t>
      </w:r>
      <w:r w:rsidR="00EE1282">
        <w:t xml:space="preserve">. </w:t>
      </w:r>
    </w:p>
    <w:p w14:paraId="25A4E857" w14:textId="427218DD" w:rsidR="00CF6F85" w:rsidRDefault="00CF6F85" w:rsidP="00CB0AA2">
      <w:pPr>
        <w:pStyle w:val="ListParagraph"/>
        <w:numPr>
          <w:ilvl w:val="0"/>
          <w:numId w:val="1"/>
        </w:numPr>
        <w:tabs>
          <w:tab w:val="left" w:pos="683"/>
        </w:tabs>
        <w:spacing w:line="228" w:lineRule="auto"/>
        <w:jc w:val="both"/>
        <w:rPr>
          <w:sz w:val="20"/>
        </w:rPr>
      </w:pPr>
      <w:r w:rsidRPr="00CB0AA2">
        <w:rPr>
          <w:sz w:val="20"/>
        </w:rPr>
        <w:t>Managed shared service organization to perform specific operational task in India.</w:t>
      </w:r>
    </w:p>
    <w:p w14:paraId="51D282D1" w14:textId="0DC07FB4" w:rsidR="00EE1282" w:rsidRPr="00CB0AA2" w:rsidRDefault="00EE1282" w:rsidP="00CB0AA2">
      <w:pPr>
        <w:pStyle w:val="ListParagraph"/>
        <w:numPr>
          <w:ilvl w:val="0"/>
          <w:numId w:val="1"/>
        </w:numPr>
        <w:tabs>
          <w:tab w:val="left" w:pos="683"/>
        </w:tabs>
        <w:spacing w:line="228" w:lineRule="auto"/>
        <w:jc w:val="both"/>
        <w:rPr>
          <w:sz w:val="20"/>
        </w:rPr>
      </w:pPr>
      <w:r w:rsidRPr="00EE1282">
        <w:rPr>
          <w:sz w:val="20"/>
        </w:rPr>
        <w:t>Attained significant experience working with GAAP and IFRS.</w:t>
      </w:r>
    </w:p>
    <w:p w14:paraId="3A740142" w14:textId="4C8666D4" w:rsidR="00CF6F85" w:rsidRPr="00CB0AA2" w:rsidRDefault="00CF6F85" w:rsidP="00CB0AA2">
      <w:pPr>
        <w:pStyle w:val="ListParagraph"/>
        <w:numPr>
          <w:ilvl w:val="0"/>
          <w:numId w:val="1"/>
        </w:numPr>
        <w:tabs>
          <w:tab w:val="left" w:pos="683"/>
        </w:tabs>
        <w:spacing w:line="228" w:lineRule="auto"/>
        <w:jc w:val="both"/>
        <w:rPr>
          <w:sz w:val="20"/>
        </w:rPr>
      </w:pPr>
      <w:r w:rsidRPr="00CB0AA2">
        <w:rPr>
          <w:sz w:val="20"/>
        </w:rPr>
        <w:t>Led the successful reconciliation between Blackline and SAP S/4 Hana.</w:t>
      </w:r>
    </w:p>
    <w:p w14:paraId="5B23A942" w14:textId="43F4B9BA" w:rsidR="00CF6F85" w:rsidRPr="00CB0AA2" w:rsidRDefault="00CB0AA2" w:rsidP="00CB0AA2">
      <w:pPr>
        <w:pStyle w:val="ListParagraph"/>
        <w:numPr>
          <w:ilvl w:val="0"/>
          <w:numId w:val="1"/>
        </w:numPr>
        <w:tabs>
          <w:tab w:val="left" w:pos="683"/>
        </w:tabs>
        <w:spacing w:line="228" w:lineRule="auto"/>
        <w:jc w:val="both"/>
        <w:rPr>
          <w:sz w:val="20"/>
        </w:rPr>
      </w:pPr>
      <w:r w:rsidRPr="00CB0AA2">
        <w:rPr>
          <w:sz w:val="20"/>
        </w:rPr>
        <w:t>Performed exceptionally in creating chart of accounts mapping/documentation for accurate snapshot of company's financial health.</w:t>
      </w:r>
    </w:p>
    <w:p w14:paraId="5E93A963" w14:textId="17A2BB8A" w:rsidR="007F2B8C" w:rsidRDefault="007F2B8C" w:rsidP="00E13ADA">
      <w:pPr>
        <w:spacing w:before="116" w:line="228" w:lineRule="auto"/>
        <w:ind w:left="142"/>
        <w:rPr>
          <w:sz w:val="20"/>
        </w:rPr>
      </w:pPr>
      <w:proofErr w:type="spellStart"/>
      <w:r w:rsidRPr="007F2B8C">
        <w:rPr>
          <w:b/>
          <w:sz w:val="20"/>
        </w:rPr>
        <w:t>Osburn</w:t>
      </w:r>
      <w:proofErr w:type="spellEnd"/>
      <w:r w:rsidRPr="007F2B8C">
        <w:rPr>
          <w:b/>
          <w:sz w:val="20"/>
        </w:rPr>
        <w:t xml:space="preserve"> Contractors</w:t>
      </w:r>
      <w:r>
        <w:rPr>
          <w:b/>
          <w:sz w:val="20"/>
        </w:rPr>
        <w:t xml:space="preserve">, Inc., </w:t>
      </w:r>
      <w:r w:rsidRPr="007F2B8C">
        <w:rPr>
          <w:sz w:val="20"/>
        </w:rPr>
        <w:t>Garland, Texas</w:t>
      </w:r>
    </w:p>
    <w:p w14:paraId="61D63120" w14:textId="728A4A48" w:rsidR="007F2B8C" w:rsidRDefault="00B66257" w:rsidP="0039584C">
      <w:pPr>
        <w:spacing w:line="228" w:lineRule="auto"/>
        <w:ind w:left="142"/>
        <w:rPr>
          <w:sz w:val="20"/>
        </w:rPr>
      </w:pPr>
      <w:r>
        <w:rPr>
          <w:b/>
          <w:sz w:val="20"/>
        </w:rPr>
        <w:t>Senior Accountant</w:t>
      </w:r>
      <w:r w:rsidR="007F2B8C">
        <w:rPr>
          <w:b/>
          <w:sz w:val="20"/>
        </w:rPr>
        <w:t xml:space="preserve">, </w:t>
      </w:r>
      <w:r w:rsidR="007F2B8C">
        <w:rPr>
          <w:sz w:val="20"/>
        </w:rPr>
        <w:t xml:space="preserve">October 2020 to </w:t>
      </w:r>
      <w:proofErr w:type="gramStart"/>
      <w:r w:rsidR="00EE1282">
        <w:rPr>
          <w:sz w:val="20"/>
        </w:rPr>
        <w:t>April,</w:t>
      </w:r>
      <w:proofErr w:type="gramEnd"/>
      <w:r w:rsidR="00EE1282">
        <w:rPr>
          <w:sz w:val="20"/>
        </w:rPr>
        <w:t xml:space="preserve"> 2021</w:t>
      </w:r>
    </w:p>
    <w:p w14:paraId="7127839F" w14:textId="7F7A2824" w:rsidR="007F2B8C" w:rsidRDefault="00DE35E0" w:rsidP="00DE35E0">
      <w:pPr>
        <w:pStyle w:val="BodyText"/>
        <w:spacing w:before="81" w:line="228" w:lineRule="auto"/>
        <w:ind w:left="142" w:right="140"/>
        <w:jc w:val="both"/>
      </w:pPr>
      <w:r>
        <w:t xml:space="preserve">Assume accountability for overseeing all accounting functions, such as handling financial transactions, preparing journal entries, as well as analyzing transactions and posting them on the ledger. Lead the </w:t>
      </w:r>
      <w:r w:rsidR="00992CB8" w:rsidRPr="00992CB8">
        <w:t xml:space="preserve">implementation of </w:t>
      </w:r>
      <w:proofErr w:type="spellStart"/>
      <w:r w:rsidR="00992CB8" w:rsidRPr="00992CB8">
        <w:t>FloQast</w:t>
      </w:r>
      <w:proofErr w:type="spellEnd"/>
      <w:r w:rsidR="00992CB8" w:rsidRPr="00992CB8">
        <w:t xml:space="preserve">, Concur, and Procore to optimize workflow and </w:t>
      </w:r>
      <w:r>
        <w:t xml:space="preserve">ensure </w:t>
      </w:r>
      <w:r w:rsidR="00992CB8" w:rsidRPr="00992CB8">
        <w:t xml:space="preserve">timely execution of all tasks. </w:t>
      </w:r>
      <w:r>
        <w:t>Draft</w:t>
      </w:r>
      <w:r w:rsidR="00992CB8" w:rsidRPr="00992CB8">
        <w:t xml:space="preserve"> and present monthly financial reports to the management in collaboration with the controller. Monitor operations and ensure compliance with best accounting practices and regulatory protocols. Deliver forecasts and budget models to facilitate with decision-making.</w:t>
      </w:r>
    </w:p>
    <w:p w14:paraId="34F7F8CE" w14:textId="51D9031D" w:rsidR="007A5A2F" w:rsidRDefault="007A5A2F" w:rsidP="0039584C">
      <w:pPr>
        <w:pStyle w:val="ListParagraph"/>
        <w:numPr>
          <w:ilvl w:val="0"/>
          <w:numId w:val="1"/>
        </w:numPr>
        <w:tabs>
          <w:tab w:val="left" w:pos="683"/>
        </w:tabs>
        <w:spacing w:line="228" w:lineRule="auto"/>
        <w:rPr>
          <w:sz w:val="20"/>
        </w:rPr>
      </w:pPr>
      <w:r>
        <w:rPr>
          <w:sz w:val="20"/>
        </w:rPr>
        <w:t>Led</w:t>
      </w:r>
      <w:r w:rsidRPr="007A5A2F">
        <w:rPr>
          <w:sz w:val="20"/>
        </w:rPr>
        <w:t xml:space="preserve"> and support</w:t>
      </w:r>
      <w:r>
        <w:rPr>
          <w:sz w:val="20"/>
        </w:rPr>
        <w:t>ed</w:t>
      </w:r>
      <w:r w:rsidRPr="007A5A2F">
        <w:rPr>
          <w:sz w:val="20"/>
        </w:rPr>
        <w:t xml:space="preserve"> a team of three project accountants and AP/AR supervisor to ensure adequate financial management.</w:t>
      </w:r>
    </w:p>
    <w:p w14:paraId="0D594050" w14:textId="35BDE9BD" w:rsidR="00E12D69" w:rsidRPr="00AA0093" w:rsidRDefault="00E12D69" w:rsidP="00EE5185">
      <w:pPr>
        <w:pStyle w:val="ListParagraph"/>
        <w:numPr>
          <w:ilvl w:val="0"/>
          <w:numId w:val="1"/>
        </w:numPr>
        <w:tabs>
          <w:tab w:val="left" w:pos="683"/>
        </w:tabs>
        <w:spacing w:line="228" w:lineRule="auto"/>
        <w:jc w:val="both"/>
        <w:rPr>
          <w:sz w:val="20"/>
        </w:rPr>
      </w:pPr>
      <w:r w:rsidRPr="00AA0093">
        <w:rPr>
          <w:sz w:val="20"/>
        </w:rPr>
        <w:t>Served as “point person” for 2020 external audit</w:t>
      </w:r>
      <w:r w:rsidR="00CE0CA6">
        <w:rPr>
          <w:sz w:val="20"/>
        </w:rPr>
        <w:t>,</w:t>
      </w:r>
      <w:r w:rsidRPr="00AA0093">
        <w:rPr>
          <w:sz w:val="20"/>
        </w:rPr>
        <w:t xml:space="preserve"> including implementation of new accounting procedures (ASC 606)</w:t>
      </w:r>
      <w:r w:rsidR="004371E4" w:rsidRPr="00AA0093">
        <w:rPr>
          <w:sz w:val="20"/>
        </w:rPr>
        <w:t xml:space="preserve"> regarding revenue recognition.</w:t>
      </w:r>
      <w:r w:rsidRPr="00AA0093">
        <w:rPr>
          <w:sz w:val="20"/>
        </w:rPr>
        <w:t xml:space="preserve"> </w:t>
      </w:r>
    </w:p>
    <w:p w14:paraId="76307A1E" w14:textId="5D4AC871" w:rsidR="00BA48D1" w:rsidRDefault="00BA48D1" w:rsidP="00EE5185">
      <w:pPr>
        <w:pStyle w:val="ListParagraph"/>
        <w:numPr>
          <w:ilvl w:val="0"/>
          <w:numId w:val="1"/>
        </w:numPr>
        <w:tabs>
          <w:tab w:val="left" w:pos="683"/>
        </w:tabs>
        <w:spacing w:line="228" w:lineRule="auto"/>
        <w:jc w:val="both"/>
        <w:rPr>
          <w:sz w:val="20"/>
        </w:rPr>
      </w:pPr>
      <w:r>
        <w:rPr>
          <w:sz w:val="20"/>
        </w:rPr>
        <w:t>Utilized ERP Sage 300 CRE to improve productivity and drive strategic direction.</w:t>
      </w:r>
    </w:p>
    <w:p w14:paraId="26EBEB72" w14:textId="52B8B1B4" w:rsidR="00DE35E0" w:rsidRPr="00DE35E0" w:rsidRDefault="00DE35E0" w:rsidP="00EE5185">
      <w:pPr>
        <w:pStyle w:val="ListParagraph"/>
        <w:numPr>
          <w:ilvl w:val="0"/>
          <w:numId w:val="1"/>
        </w:numPr>
        <w:tabs>
          <w:tab w:val="left" w:pos="683"/>
        </w:tabs>
        <w:spacing w:line="228" w:lineRule="auto"/>
        <w:jc w:val="both"/>
        <w:rPr>
          <w:sz w:val="20"/>
        </w:rPr>
      </w:pPr>
      <w:r>
        <w:rPr>
          <w:sz w:val="20"/>
        </w:rPr>
        <w:t>Successfully implemented a fraud prevention and deterrence plan, safeguarding the firm from potential frauds and threats.</w:t>
      </w:r>
    </w:p>
    <w:p w14:paraId="07528DC2" w14:textId="77EFAFD5" w:rsidR="007F2B8C" w:rsidRDefault="00C517BA" w:rsidP="00993499">
      <w:pPr>
        <w:keepNext/>
        <w:spacing w:before="240" w:line="228" w:lineRule="auto"/>
        <w:ind w:left="144"/>
        <w:rPr>
          <w:sz w:val="20"/>
        </w:rPr>
      </w:pPr>
      <w:r w:rsidRPr="00C517BA">
        <w:rPr>
          <w:b/>
          <w:sz w:val="20"/>
        </w:rPr>
        <w:lastRenderedPageBreak/>
        <w:t>JMJ Development</w:t>
      </w:r>
      <w:r w:rsidR="007F2B8C">
        <w:rPr>
          <w:b/>
          <w:sz w:val="20"/>
        </w:rPr>
        <w:t xml:space="preserve">, </w:t>
      </w:r>
      <w:r w:rsidR="007F2B8C">
        <w:rPr>
          <w:sz w:val="20"/>
        </w:rPr>
        <w:t>Dallas, TX</w:t>
      </w:r>
    </w:p>
    <w:p w14:paraId="051506AD" w14:textId="1803A459" w:rsidR="007F2B8C" w:rsidRDefault="007A5A2F" w:rsidP="0039584C">
      <w:pPr>
        <w:spacing w:line="228" w:lineRule="auto"/>
        <w:ind w:left="142"/>
        <w:rPr>
          <w:sz w:val="20"/>
        </w:rPr>
      </w:pPr>
      <w:r w:rsidRPr="007A5A2F">
        <w:rPr>
          <w:b/>
          <w:sz w:val="20"/>
        </w:rPr>
        <w:t>Senior Financial Accountant/Financial Analyst</w:t>
      </w:r>
      <w:r w:rsidR="007F2B8C">
        <w:rPr>
          <w:b/>
          <w:sz w:val="20"/>
        </w:rPr>
        <w:t xml:space="preserve">, </w:t>
      </w:r>
      <w:r w:rsidR="007F2B8C">
        <w:rPr>
          <w:sz w:val="20"/>
        </w:rPr>
        <w:t>2020</w:t>
      </w:r>
    </w:p>
    <w:p w14:paraId="367C6099" w14:textId="1789D78D" w:rsidR="007A5A2F" w:rsidRPr="00EE5185" w:rsidRDefault="007A5A2F" w:rsidP="00EE5185">
      <w:pPr>
        <w:pStyle w:val="BodyText"/>
        <w:spacing w:before="81" w:line="228" w:lineRule="auto"/>
        <w:ind w:left="142" w:right="140"/>
        <w:jc w:val="both"/>
      </w:pPr>
      <w:r w:rsidRPr="007A5A2F">
        <w:t>Provided monthly financial reporting and real estate analysis to attract potential partners (private equity) for residential and commercial development. Coordinated the accounting department, including a</w:t>
      </w:r>
      <w:r>
        <w:t xml:space="preserve"> team of two senior accountants</w:t>
      </w:r>
      <w:r w:rsidR="007F2B8C">
        <w:t>.</w:t>
      </w:r>
      <w:r w:rsidR="00DE35E0">
        <w:t xml:space="preserve"> </w:t>
      </w:r>
    </w:p>
    <w:p w14:paraId="040C6A9A" w14:textId="77777777" w:rsidR="00EE5185" w:rsidRDefault="00EE5185" w:rsidP="00EE5185">
      <w:pPr>
        <w:pStyle w:val="ListParagraph"/>
        <w:numPr>
          <w:ilvl w:val="0"/>
          <w:numId w:val="1"/>
        </w:numPr>
        <w:tabs>
          <w:tab w:val="left" w:pos="683"/>
        </w:tabs>
        <w:spacing w:line="228" w:lineRule="auto"/>
        <w:rPr>
          <w:sz w:val="20"/>
        </w:rPr>
      </w:pPr>
      <w:r w:rsidRPr="00EE5185">
        <w:rPr>
          <w:sz w:val="20"/>
        </w:rPr>
        <w:t xml:space="preserve">Introduced real-estate financial models, which resulted in acquiring multiple investment partners. </w:t>
      </w:r>
    </w:p>
    <w:p w14:paraId="0B506D70" w14:textId="3CA5FB86" w:rsidR="00352CE2" w:rsidRDefault="00F919F7" w:rsidP="0039584C">
      <w:pPr>
        <w:spacing w:before="240" w:line="228" w:lineRule="auto"/>
        <w:ind w:left="142"/>
        <w:rPr>
          <w:sz w:val="20"/>
        </w:rPr>
      </w:pPr>
      <w:r>
        <w:rPr>
          <w:b/>
          <w:sz w:val="20"/>
        </w:rPr>
        <w:t xml:space="preserve">Hunt Consolidated, Inc, </w:t>
      </w:r>
      <w:r>
        <w:rPr>
          <w:sz w:val="20"/>
        </w:rPr>
        <w:t>Dallas, TX</w:t>
      </w:r>
    </w:p>
    <w:p w14:paraId="2783280C" w14:textId="77777777" w:rsidR="00352CE2" w:rsidRDefault="00F919F7" w:rsidP="0039584C">
      <w:pPr>
        <w:spacing w:line="228" w:lineRule="auto"/>
        <w:ind w:left="142"/>
        <w:rPr>
          <w:sz w:val="20"/>
        </w:rPr>
      </w:pPr>
      <w:r>
        <w:rPr>
          <w:b/>
          <w:sz w:val="20"/>
        </w:rPr>
        <w:t xml:space="preserve">Senior Accountant, </w:t>
      </w:r>
      <w:r>
        <w:rPr>
          <w:sz w:val="20"/>
        </w:rPr>
        <w:t>October 2019 to March 2020</w:t>
      </w:r>
    </w:p>
    <w:p w14:paraId="6DA41D56" w14:textId="77777777" w:rsidR="00352CE2" w:rsidRDefault="00F919F7" w:rsidP="0039584C">
      <w:pPr>
        <w:pStyle w:val="BodyText"/>
        <w:spacing w:before="81" w:line="228" w:lineRule="auto"/>
        <w:ind w:left="142" w:right="140"/>
        <w:jc w:val="both"/>
      </w:pPr>
      <w:r>
        <w:t>Ensure</w:t>
      </w:r>
      <w:r>
        <w:rPr>
          <w:spacing w:val="-4"/>
        </w:rPr>
        <w:t xml:space="preserve"> </w:t>
      </w:r>
      <w:r>
        <w:t>the</w:t>
      </w:r>
      <w:r>
        <w:rPr>
          <w:spacing w:val="-3"/>
        </w:rPr>
        <w:t xml:space="preserve"> </w:t>
      </w:r>
      <w:r>
        <w:t>integrity</w:t>
      </w:r>
      <w:r>
        <w:rPr>
          <w:spacing w:val="-4"/>
        </w:rPr>
        <w:t xml:space="preserve"> </w:t>
      </w:r>
      <w:r>
        <w:t>of</w:t>
      </w:r>
      <w:r>
        <w:rPr>
          <w:spacing w:val="-5"/>
        </w:rPr>
        <w:t xml:space="preserve"> </w:t>
      </w:r>
      <w:r>
        <w:t>internal</w:t>
      </w:r>
      <w:r>
        <w:rPr>
          <w:spacing w:val="-4"/>
        </w:rPr>
        <w:t xml:space="preserve"> </w:t>
      </w:r>
      <w:r>
        <w:t>financial</w:t>
      </w:r>
      <w:r>
        <w:rPr>
          <w:spacing w:val="-4"/>
        </w:rPr>
        <w:t xml:space="preserve"> </w:t>
      </w:r>
      <w:r>
        <w:t>statements</w:t>
      </w:r>
      <w:r>
        <w:rPr>
          <w:spacing w:val="-2"/>
        </w:rPr>
        <w:t xml:space="preserve"> </w:t>
      </w:r>
      <w:r>
        <w:t>for</w:t>
      </w:r>
      <w:r>
        <w:rPr>
          <w:spacing w:val="-4"/>
        </w:rPr>
        <w:t xml:space="preserve"> </w:t>
      </w:r>
      <w:r>
        <w:t>domestic</w:t>
      </w:r>
      <w:r>
        <w:rPr>
          <w:spacing w:val="-3"/>
        </w:rPr>
        <w:t xml:space="preserve"> </w:t>
      </w:r>
      <w:r>
        <w:t>and</w:t>
      </w:r>
      <w:r>
        <w:rPr>
          <w:spacing w:val="-4"/>
        </w:rPr>
        <w:t xml:space="preserve"> </w:t>
      </w:r>
      <w:r>
        <w:t>international</w:t>
      </w:r>
      <w:r>
        <w:rPr>
          <w:spacing w:val="-4"/>
        </w:rPr>
        <w:t xml:space="preserve"> </w:t>
      </w:r>
      <w:r>
        <w:t>subsidiaries</w:t>
      </w:r>
      <w:r>
        <w:rPr>
          <w:spacing w:val="-1"/>
        </w:rPr>
        <w:t xml:space="preserve"> </w:t>
      </w:r>
      <w:r>
        <w:t>and</w:t>
      </w:r>
      <w:r>
        <w:rPr>
          <w:spacing w:val="-4"/>
        </w:rPr>
        <w:t xml:space="preserve"> </w:t>
      </w:r>
      <w:r>
        <w:t>parent</w:t>
      </w:r>
      <w:r>
        <w:rPr>
          <w:spacing w:val="-6"/>
        </w:rPr>
        <w:t xml:space="preserve"> </w:t>
      </w:r>
      <w:r>
        <w:t>entities,</w:t>
      </w:r>
      <w:r>
        <w:rPr>
          <w:spacing w:val="-3"/>
        </w:rPr>
        <w:t xml:space="preserve"> </w:t>
      </w:r>
      <w:r>
        <w:t>working</w:t>
      </w:r>
      <w:r>
        <w:rPr>
          <w:spacing w:val="-3"/>
        </w:rPr>
        <w:t xml:space="preserve"> </w:t>
      </w:r>
      <w:r>
        <w:t>with</w:t>
      </w:r>
      <w:r>
        <w:rPr>
          <w:spacing w:val="-4"/>
        </w:rPr>
        <w:t xml:space="preserve"> </w:t>
      </w:r>
      <w:r>
        <w:t>real estate, oil and gas, and power corporate areas. Prepare and record asset, liability, revenue, and expenses entries by compiling and analyzing</w:t>
      </w:r>
      <w:r>
        <w:rPr>
          <w:spacing w:val="-10"/>
        </w:rPr>
        <w:t xml:space="preserve"> </w:t>
      </w:r>
      <w:r>
        <w:t>account</w:t>
      </w:r>
      <w:r>
        <w:rPr>
          <w:spacing w:val="-13"/>
        </w:rPr>
        <w:t xml:space="preserve"> </w:t>
      </w:r>
      <w:r>
        <w:t>information.</w:t>
      </w:r>
      <w:r>
        <w:rPr>
          <w:spacing w:val="-12"/>
        </w:rPr>
        <w:t xml:space="preserve"> </w:t>
      </w:r>
      <w:r>
        <w:t>Maintain</w:t>
      </w:r>
      <w:r>
        <w:rPr>
          <w:spacing w:val="-11"/>
        </w:rPr>
        <w:t xml:space="preserve"> </w:t>
      </w:r>
      <w:r>
        <w:t>and</w:t>
      </w:r>
      <w:r>
        <w:rPr>
          <w:spacing w:val="-10"/>
        </w:rPr>
        <w:t xml:space="preserve"> </w:t>
      </w:r>
      <w:r>
        <w:t>balance</w:t>
      </w:r>
      <w:r>
        <w:rPr>
          <w:spacing w:val="-7"/>
        </w:rPr>
        <w:t xml:space="preserve"> </w:t>
      </w:r>
      <w:r>
        <w:t>subsidiary</w:t>
      </w:r>
      <w:r>
        <w:rPr>
          <w:spacing w:val="-11"/>
        </w:rPr>
        <w:t xml:space="preserve"> </w:t>
      </w:r>
      <w:r>
        <w:t>accounts</w:t>
      </w:r>
      <w:r>
        <w:rPr>
          <w:spacing w:val="-9"/>
        </w:rPr>
        <w:t xml:space="preserve"> </w:t>
      </w:r>
      <w:r>
        <w:t>by</w:t>
      </w:r>
      <w:r>
        <w:rPr>
          <w:spacing w:val="-11"/>
        </w:rPr>
        <w:t xml:space="preserve"> </w:t>
      </w:r>
      <w:r>
        <w:t>verifying,</w:t>
      </w:r>
      <w:r>
        <w:rPr>
          <w:spacing w:val="-10"/>
        </w:rPr>
        <w:t xml:space="preserve"> </w:t>
      </w:r>
      <w:r>
        <w:t>allocating,</w:t>
      </w:r>
      <w:r>
        <w:rPr>
          <w:spacing w:val="-11"/>
        </w:rPr>
        <w:t xml:space="preserve"> </w:t>
      </w:r>
      <w:r>
        <w:t>posting,</w:t>
      </w:r>
      <w:r>
        <w:rPr>
          <w:spacing w:val="-11"/>
        </w:rPr>
        <w:t xml:space="preserve"> </w:t>
      </w:r>
      <w:r>
        <w:t>and</w:t>
      </w:r>
      <w:r>
        <w:rPr>
          <w:spacing w:val="-11"/>
        </w:rPr>
        <w:t xml:space="preserve"> </w:t>
      </w:r>
      <w:r>
        <w:t>reconciling</w:t>
      </w:r>
      <w:r>
        <w:rPr>
          <w:spacing w:val="-10"/>
        </w:rPr>
        <w:t xml:space="preserve"> </w:t>
      </w:r>
      <w:r>
        <w:t>transactions and resolving discrepancies. Summarize financial status by collecting information and preparing balance sheet, profit and loss, and other statements. Handle consolidation and eliminations for multiple entities. Collaborate with other team members on fraud prevention and</w:t>
      </w:r>
      <w:r>
        <w:rPr>
          <w:spacing w:val="-3"/>
        </w:rPr>
        <w:t xml:space="preserve"> </w:t>
      </w:r>
      <w:r>
        <w:t>detection.</w:t>
      </w:r>
    </w:p>
    <w:p w14:paraId="4C06694C" w14:textId="77777777" w:rsidR="00352CE2" w:rsidRDefault="00F919F7" w:rsidP="0039584C">
      <w:pPr>
        <w:pStyle w:val="ListParagraph"/>
        <w:numPr>
          <w:ilvl w:val="0"/>
          <w:numId w:val="1"/>
        </w:numPr>
        <w:tabs>
          <w:tab w:val="left" w:pos="683"/>
        </w:tabs>
        <w:spacing w:line="228" w:lineRule="auto"/>
        <w:rPr>
          <w:sz w:val="20"/>
        </w:rPr>
      </w:pPr>
      <w:r>
        <w:rPr>
          <w:sz w:val="20"/>
        </w:rPr>
        <w:t>Introduced updated procedures to streamline month-end close</w:t>
      </w:r>
      <w:r>
        <w:rPr>
          <w:spacing w:val="-4"/>
          <w:sz w:val="20"/>
        </w:rPr>
        <w:t xml:space="preserve"> </w:t>
      </w:r>
      <w:r>
        <w:rPr>
          <w:sz w:val="20"/>
        </w:rPr>
        <w:t>process.</w:t>
      </w:r>
    </w:p>
    <w:p w14:paraId="2D026898" w14:textId="77777777" w:rsidR="00352CE2" w:rsidRDefault="00F919F7" w:rsidP="0039584C">
      <w:pPr>
        <w:pStyle w:val="ListParagraph"/>
        <w:numPr>
          <w:ilvl w:val="0"/>
          <w:numId w:val="1"/>
        </w:numPr>
        <w:tabs>
          <w:tab w:val="left" w:pos="683"/>
        </w:tabs>
        <w:spacing w:before="76" w:line="228" w:lineRule="auto"/>
        <w:rPr>
          <w:sz w:val="20"/>
        </w:rPr>
      </w:pPr>
      <w:r>
        <w:rPr>
          <w:sz w:val="20"/>
        </w:rPr>
        <w:t>Covered multiple positions resulting from company-wide Reduction in Force</w:t>
      </w:r>
      <w:r>
        <w:rPr>
          <w:spacing w:val="-6"/>
          <w:sz w:val="20"/>
        </w:rPr>
        <w:t xml:space="preserve"> </w:t>
      </w:r>
      <w:r>
        <w:rPr>
          <w:sz w:val="20"/>
        </w:rPr>
        <w:t>(RIF).</w:t>
      </w:r>
    </w:p>
    <w:p w14:paraId="50735CD8" w14:textId="77777777" w:rsidR="00352CE2" w:rsidRDefault="00F919F7" w:rsidP="0039584C">
      <w:pPr>
        <w:pStyle w:val="ListParagraph"/>
        <w:numPr>
          <w:ilvl w:val="0"/>
          <w:numId w:val="1"/>
        </w:numPr>
        <w:tabs>
          <w:tab w:val="left" w:pos="683"/>
        </w:tabs>
        <w:spacing w:line="228" w:lineRule="auto"/>
        <w:rPr>
          <w:sz w:val="20"/>
        </w:rPr>
      </w:pPr>
      <w:r>
        <w:rPr>
          <w:sz w:val="20"/>
        </w:rPr>
        <w:t>Created plan and budgets for multiple divisions using the SAP EPM (Enterprise Performance Model) forecast</w:t>
      </w:r>
      <w:r>
        <w:rPr>
          <w:spacing w:val="-13"/>
          <w:sz w:val="20"/>
        </w:rPr>
        <w:t xml:space="preserve"> </w:t>
      </w:r>
      <w:r>
        <w:rPr>
          <w:sz w:val="20"/>
        </w:rPr>
        <w:t>model.</w:t>
      </w:r>
    </w:p>
    <w:p w14:paraId="74BDAB33" w14:textId="77777777" w:rsidR="00352CE2" w:rsidRDefault="00F919F7" w:rsidP="0039584C">
      <w:pPr>
        <w:pStyle w:val="ListParagraph"/>
        <w:numPr>
          <w:ilvl w:val="0"/>
          <w:numId w:val="1"/>
        </w:numPr>
        <w:tabs>
          <w:tab w:val="left" w:pos="683"/>
        </w:tabs>
        <w:spacing w:line="228" w:lineRule="auto"/>
        <w:rPr>
          <w:sz w:val="20"/>
        </w:rPr>
      </w:pPr>
      <w:r>
        <w:rPr>
          <w:sz w:val="20"/>
        </w:rPr>
        <w:t>Contributed to tax and internal audit teams by supplying supporting documentation and tax</w:t>
      </w:r>
      <w:r>
        <w:rPr>
          <w:spacing w:val="-15"/>
          <w:sz w:val="20"/>
        </w:rPr>
        <w:t xml:space="preserve"> </w:t>
      </w:r>
      <w:r>
        <w:rPr>
          <w:sz w:val="20"/>
        </w:rPr>
        <w:t>strategy.</w:t>
      </w:r>
    </w:p>
    <w:p w14:paraId="2B5DB07A" w14:textId="77777777" w:rsidR="00352CE2" w:rsidRDefault="00F919F7" w:rsidP="0039584C">
      <w:pPr>
        <w:pStyle w:val="ListParagraph"/>
        <w:numPr>
          <w:ilvl w:val="0"/>
          <w:numId w:val="1"/>
        </w:numPr>
        <w:tabs>
          <w:tab w:val="left" w:pos="683"/>
        </w:tabs>
        <w:spacing w:line="228" w:lineRule="auto"/>
        <w:rPr>
          <w:sz w:val="20"/>
        </w:rPr>
      </w:pPr>
      <w:r>
        <w:rPr>
          <w:sz w:val="20"/>
        </w:rPr>
        <w:t>Calculate and report debt compliance dealing loan</w:t>
      </w:r>
      <w:r>
        <w:rPr>
          <w:spacing w:val="-3"/>
          <w:sz w:val="20"/>
        </w:rPr>
        <w:t xml:space="preserve"> </w:t>
      </w:r>
      <w:r>
        <w:rPr>
          <w:sz w:val="20"/>
        </w:rPr>
        <w:t>covenants.</w:t>
      </w:r>
    </w:p>
    <w:p w14:paraId="4447EFFE" w14:textId="77777777" w:rsidR="00352CE2" w:rsidRDefault="00352CE2" w:rsidP="0039584C">
      <w:pPr>
        <w:pStyle w:val="BodyText"/>
        <w:spacing w:before="11" w:line="228" w:lineRule="auto"/>
      </w:pPr>
    </w:p>
    <w:p w14:paraId="16CEBB8B" w14:textId="77777777" w:rsidR="00352CE2" w:rsidRDefault="00F919F7" w:rsidP="0039584C">
      <w:pPr>
        <w:spacing w:before="1" w:line="228" w:lineRule="auto"/>
        <w:ind w:left="142"/>
        <w:jc w:val="both"/>
        <w:rPr>
          <w:sz w:val="20"/>
        </w:rPr>
      </w:pPr>
      <w:r>
        <w:rPr>
          <w:b/>
          <w:sz w:val="20"/>
        </w:rPr>
        <w:t xml:space="preserve">Now CFO, </w:t>
      </w:r>
      <w:r>
        <w:rPr>
          <w:sz w:val="20"/>
        </w:rPr>
        <w:t>Dallas, TX</w:t>
      </w:r>
    </w:p>
    <w:p w14:paraId="13FD75ED" w14:textId="77777777" w:rsidR="00352CE2" w:rsidRDefault="00F919F7" w:rsidP="0039584C">
      <w:pPr>
        <w:spacing w:line="228" w:lineRule="auto"/>
        <w:ind w:left="142"/>
        <w:jc w:val="both"/>
        <w:rPr>
          <w:sz w:val="20"/>
        </w:rPr>
      </w:pPr>
      <w:r>
        <w:rPr>
          <w:b/>
          <w:sz w:val="20"/>
        </w:rPr>
        <w:t>Accounting and Finance Consultant</w:t>
      </w:r>
      <w:r>
        <w:rPr>
          <w:sz w:val="20"/>
        </w:rPr>
        <w:t>, May 2019 to October 2019</w:t>
      </w:r>
    </w:p>
    <w:p w14:paraId="7DA1C1F0" w14:textId="77777777" w:rsidR="00352CE2" w:rsidRDefault="00F919F7" w:rsidP="0039584C">
      <w:pPr>
        <w:pStyle w:val="BodyText"/>
        <w:spacing w:before="82" w:line="228" w:lineRule="auto"/>
        <w:ind w:left="142" w:right="136"/>
        <w:jc w:val="both"/>
      </w:pPr>
      <w:r>
        <w:t>Analyze</w:t>
      </w:r>
      <w:r>
        <w:rPr>
          <w:spacing w:val="-12"/>
        </w:rPr>
        <w:t xml:space="preserve"> </w:t>
      </w:r>
      <w:r>
        <w:t>detailed</w:t>
      </w:r>
      <w:r>
        <w:rPr>
          <w:spacing w:val="-12"/>
        </w:rPr>
        <w:t xml:space="preserve"> </w:t>
      </w:r>
      <w:r>
        <w:t>account</w:t>
      </w:r>
      <w:r>
        <w:rPr>
          <w:spacing w:val="-10"/>
        </w:rPr>
        <w:t xml:space="preserve"> </w:t>
      </w:r>
      <w:r>
        <w:t>activity</w:t>
      </w:r>
      <w:r>
        <w:rPr>
          <w:spacing w:val="-8"/>
        </w:rPr>
        <w:t xml:space="preserve"> </w:t>
      </w:r>
      <w:r>
        <w:t>and</w:t>
      </w:r>
      <w:r>
        <w:rPr>
          <w:spacing w:val="-13"/>
        </w:rPr>
        <w:t xml:space="preserve"> </w:t>
      </w:r>
      <w:r>
        <w:t>record</w:t>
      </w:r>
      <w:r>
        <w:rPr>
          <w:spacing w:val="-8"/>
        </w:rPr>
        <w:t xml:space="preserve"> </w:t>
      </w:r>
      <w:r>
        <w:t>sales</w:t>
      </w:r>
      <w:r>
        <w:rPr>
          <w:spacing w:val="-11"/>
        </w:rPr>
        <w:t xml:space="preserve"> </w:t>
      </w:r>
      <w:r>
        <w:t>entries</w:t>
      </w:r>
      <w:r>
        <w:rPr>
          <w:spacing w:val="-7"/>
        </w:rPr>
        <w:t xml:space="preserve"> </w:t>
      </w:r>
      <w:r>
        <w:t>entered</w:t>
      </w:r>
      <w:r>
        <w:rPr>
          <w:spacing w:val="-13"/>
        </w:rPr>
        <w:t xml:space="preserve"> </w:t>
      </w:r>
      <w:r>
        <w:t>between</w:t>
      </w:r>
      <w:r>
        <w:rPr>
          <w:spacing w:val="-13"/>
        </w:rPr>
        <w:t xml:space="preserve"> </w:t>
      </w:r>
      <w:r>
        <w:t>the</w:t>
      </w:r>
      <w:r>
        <w:rPr>
          <w:spacing w:val="-12"/>
        </w:rPr>
        <w:t xml:space="preserve"> </w:t>
      </w:r>
      <w:r>
        <w:t>Great</w:t>
      </w:r>
      <w:r>
        <w:rPr>
          <w:spacing w:val="-14"/>
        </w:rPr>
        <w:t xml:space="preserve"> </w:t>
      </w:r>
      <w:r>
        <w:t>Plains</w:t>
      </w:r>
      <w:r>
        <w:rPr>
          <w:spacing w:val="-11"/>
        </w:rPr>
        <w:t xml:space="preserve"> </w:t>
      </w:r>
      <w:r>
        <w:t>and</w:t>
      </w:r>
      <w:r>
        <w:rPr>
          <w:spacing w:val="-8"/>
        </w:rPr>
        <w:t xml:space="preserve"> </w:t>
      </w:r>
      <w:r>
        <w:t>the</w:t>
      </w:r>
      <w:r>
        <w:rPr>
          <w:spacing w:val="-12"/>
        </w:rPr>
        <w:t xml:space="preserve"> </w:t>
      </w:r>
      <w:r>
        <w:t>POS</w:t>
      </w:r>
      <w:r>
        <w:rPr>
          <w:spacing w:val="-15"/>
        </w:rPr>
        <w:t xml:space="preserve"> </w:t>
      </w:r>
      <w:r>
        <w:t>system</w:t>
      </w:r>
      <w:r>
        <w:rPr>
          <w:spacing w:val="-12"/>
        </w:rPr>
        <w:t xml:space="preserve"> </w:t>
      </w:r>
      <w:r>
        <w:t>(Aloha</w:t>
      </w:r>
      <w:r>
        <w:rPr>
          <w:spacing w:val="-9"/>
        </w:rPr>
        <w:t xml:space="preserve"> </w:t>
      </w:r>
      <w:r>
        <w:t xml:space="preserve">Configuration). Leverage subject matter expertise to help clients and business partners interpret business requirements and critical business initiatives. Assist in developing business requirements, including process flows, business rules, information/data, </w:t>
      </w:r>
      <w:proofErr w:type="gramStart"/>
      <w:r>
        <w:t>controls</w:t>
      </w:r>
      <w:proofErr w:type="gramEnd"/>
      <w:r>
        <w:t xml:space="preserve"> and reporting. Prepare, reconcile, and submit entries related to sales commissions and write</w:t>
      </w:r>
      <w:r>
        <w:rPr>
          <w:spacing w:val="-2"/>
        </w:rPr>
        <w:t xml:space="preserve"> </w:t>
      </w:r>
      <w:r>
        <w:t>offs.</w:t>
      </w:r>
    </w:p>
    <w:p w14:paraId="419A00E9" w14:textId="77777777" w:rsidR="00352CE2" w:rsidRPr="00AA0093" w:rsidRDefault="00F919F7" w:rsidP="0039584C">
      <w:pPr>
        <w:pStyle w:val="ListParagraph"/>
        <w:numPr>
          <w:ilvl w:val="0"/>
          <w:numId w:val="1"/>
        </w:numPr>
        <w:tabs>
          <w:tab w:val="left" w:pos="683"/>
        </w:tabs>
        <w:spacing w:before="78" w:line="228" w:lineRule="auto"/>
        <w:rPr>
          <w:sz w:val="20"/>
        </w:rPr>
      </w:pPr>
      <w:r w:rsidRPr="00AA0093">
        <w:rPr>
          <w:sz w:val="20"/>
        </w:rPr>
        <w:t>Assisted with the multi-million-dollar acquisition of Zoe’s Kitchen by Cava</w:t>
      </w:r>
      <w:r w:rsidRPr="00AA0093">
        <w:rPr>
          <w:spacing w:val="-10"/>
          <w:sz w:val="20"/>
        </w:rPr>
        <w:t xml:space="preserve"> </w:t>
      </w:r>
      <w:r w:rsidRPr="00AA0093">
        <w:rPr>
          <w:sz w:val="20"/>
        </w:rPr>
        <w:t>Group.</w:t>
      </w:r>
    </w:p>
    <w:p w14:paraId="4C21B3B3" w14:textId="77777777" w:rsidR="00352CE2" w:rsidRDefault="00F919F7" w:rsidP="0039584C">
      <w:pPr>
        <w:pStyle w:val="ListParagraph"/>
        <w:numPr>
          <w:ilvl w:val="0"/>
          <w:numId w:val="1"/>
        </w:numPr>
        <w:tabs>
          <w:tab w:val="left" w:pos="683"/>
        </w:tabs>
        <w:spacing w:line="228" w:lineRule="auto"/>
        <w:rPr>
          <w:sz w:val="20"/>
        </w:rPr>
      </w:pPr>
      <w:r>
        <w:rPr>
          <w:sz w:val="20"/>
        </w:rPr>
        <w:t>Reduced past due receivables by 70% while working alongside the sales</w:t>
      </w:r>
      <w:r>
        <w:rPr>
          <w:spacing w:val="-5"/>
          <w:sz w:val="20"/>
        </w:rPr>
        <w:t xml:space="preserve"> </w:t>
      </w:r>
      <w:r>
        <w:rPr>
          <w:sz w:val="20"/>
        </w:rPr>
        <w:t>teams.</w:t>
      </w:r>
    </w:p>
    <w:p w14:paraId="43F7B7B0" w14:textId="77777777" w:rsidR="00352CE2" w:rsidRDefault="00F919F7" w:rsidP="0039584C">
      <w:pPr>
        <w:pStyle w:val="ListParagraph"/>
        <w:numPr>
          <w:ilvl w:val="0"/>
          <w:numId w:val="1"/>
        </w:numPr>
        <w:tabs>
          <w:tab w:val="left" w:pos="683"/>
        </w:tabs>
        <w:spacing w:before="82" w:line="228" w:lineRule="auto"/>
        <w:rPr>
          <w:sz w:val="20"/>
        </w:rPr>
      </w:pPr>
      <w:r>
        <w:rPr>
          <w:sz w:val="20"/>
        </w:rPr>
        <w:t>Coordinated with the Operations team to minimize food costs and to eliminate inventory</w:t>
      </w:r>
      <w:r>
        <w:rPr>
          <w:spacing w:val="-1"/>
          <w:sz w:val="20"/>
        </w:rPr>
        <w:t xml:space="preserve"> </w:t>
      </w:r>
      <w:r>
        <w:rPr>
          <w:sz w:val="20"/>
        </w:rPr>
        <w:t>waste.</w:t>
      </w:r>
    </w:p>
    <w:p w14:paraId="114EB6BA" w14:textId="77777777" w:rsidR="00352CE2" w:rsidRDefault="00352CE2" w:rsidP="0039584C">
      <w:pPr>
        <w:pStyle w:val="BodyText"/>
        <w:spacing w:before="1" w:line="228" w:lineRule="auto"/>
      </w:pPr>
    </w:p>
    <w:p w14:paraId="13C4C49B" w14:textId="77777777" w:rsidR="00352CE2" w:rsidRDefault="00F919F7" w:rsidP="0039584C">
      <w:pPr>
        <w:spacing w:line="228" w:lineRule="auto"/>
        <w:ind w:left="142"/>
        <w:rPr>
          <w:sz w:val="20"/>
        </w:rPr>
      </w:pPr>
      <w:proofErr w:type="spellStart"/>
      <w:r>
        <w:rPr>
          <w:b/>
          <w:sz w:val="20"/>
        </w:rPr>
        <w:t>Fotona</w:t>
      </w:r>
      <w:proofErr w:type="spellEnd"/>
      <w:r>
        <w:rPr>
          <w:b/>
          <w:sz w:val="20"/>
        </w:rPr>
        <w:t xml:space="preserve">, LLC, </w:t>
      </w:r>
      <w:r>
        <w:rPr>
          <w:sz w:val="20"/>
        </w:rPr>
        <w:t>Farmers Branch, TX</w:t>
      </w:r>
    </w:p>
    <w:p w14:paraId="7EB72946" w14:textId="77777777" w:rsidR="00352CE2" w:rsidRDefault="00F919F7" w:rsidP="0039584C">
      <w:pPr>
        <w:spacing w:line="228" w:lineRule="auto"/>
        <w:ind w:left="142"/>
        <w:rPr>
          <w:sz w:val="20"/>
        </w:rPr>
      </w:pPr>
      <w:r>
        <w:rPr>
          <w:b/>
          <w:sz w:val="20"/>
        </w:rPr>
        <w:t>Senior Accountant</w:t>
      </w:r>
      <w:r>
        <w:rPr>
          <w:sz w:val="20"/>
        </w:rPr>
        <w:t>, December 2016 to April 2019</w:t>
      </w:r>
    </w:p>
    <w:p w14:paraId="291575E9" w14:textId="2AA19427" w:rsidR="00352CE2" w:rsidRDefault="00F919F7" w:rsidP="0039584C">
      <w:pPr>
        <w:pStyle w:val="BodyText"/>
        <w:spacing w:before="81" w:line="228" w:lineRule="auto"/>
        <w:ind w:left="142"/>
      </w:pPr>
      <w:r>
        <w:t>Directed</w:t>
      </w:r>
      <w:r>
        <w:rPr>
          <w:spacing w:val="-14"/>
        </w:rPr>
        <w:t xml:space="preserve"> </w:t>
      </w:r>
      <w:r>
        <w:t>the</w:t>
      </w:r>
      <w:r>
        <w:rPr>
          <w:spacing w:val="-13"/>
        </w:rPr>
        <w:t xml:space="preserve"> </w:t>
      </w:r>
      <w:r>
        <w:t>day-to-day</w:t>
      </w:r>
      <w:r>
        <w:rPr>
          <w:spacing w:val="-9"/>
        </w:rPr>
        <w:t xml:space="preserve"> </w:t>
      </w:r>
      <w:r>
        <w:t>functions</w:t>
      </w:r>
      <w:r>
        <w:rPr>
          <w:spacing w:val="-13"/>
        </w:rPr>
        <w:t xml:space="preserve"> </w:t>
      </w:r>
      <w:r>
        <w:t>of</w:t>
      </w:r>
      <w:r>
        <w:rPr>
          <w:spacing w:val="-15"/>
        </w:rPr>
        <w:t xml:space="preserve"> </w:t>
      </w:r>
      <w:r>
        <w:t>two</w:t>
      </w:r>
      <w:r>
        <w:rPr>
          <w:spacing w:val="-14"/>
        </w:rPr>
        <w:t xml:space="preserve"> </w:t>
      </w:r>
      <w:r>
        <w:t>junior</w:t>
      </w:r>
      <w:r>
        <w:rPr>
          <w:spacing w:val="-9"/>
        </w:rPr>
        <w:t xml:space="preserve"> </w:t>
      </w:r>
      <w:r>
        <w:t>accountants</w:t>
      </w:r>
      <w:r>
        <w:rPr>
          <w:spacing w:val="-12"/>
        </w:rPr>
        <w:t xml:space="preserve"> </w:t>
      </w:r>
      <w:r>
        <w:t>which</w:t>
      </w:r>
      <w:r>
        <w:rPr>
          <w:spacing w:val="-13"/>
        </w:rPr>
        <w:t xml:space="preserve"> </w:t>
      </w:r>
      <w:r>
        <w:t>encompassed</w:t>
      </w:r>
      <w:r>
        <w:rPr>
          <w:spacing w:val="-13"/>
        </w:rPr>
        <w:t xml:space="preserve"> </w:t>
      </w:r>
      <w:r>
        <w:t>activities,</w:t>
      </w:r>
      <w:r>
        <w:rPr>
          <w:spacing w:val="-14"/>
        </w:rPr>
        <w:t xml:space="preserve"> </w:t>
      </w:r>
      <w:r>
        <w:t>such</w:t>
      </w:r>
      <w:r>
        <w:rPr>
          <w:spacing w:val="-13"/>
        </w:rPr>
        <w:t xml:space="preserve"> </w:t>
      </w:r>
      <w:r>
        <w:t>as</w:t>
      </w:r>
      <w:r>
        <w:rPr>
          <w:spacing w:val="-12"/>
        </w:rPr>
        <w:t xml:space="preserve"> </w:t>
      </w:r>
      <w:r>
        <w:t>preparing,</w:t>
      </w:r>
      <w:r>
        <w:rPr>
          <w:spacing w:val="-10"/>
        </w:rPr>
        <w:t xml:space="preserve"> </w:t>
      </w:r>
      <w:r>
        <w:t>reviewing,</w:t>
      </w:r>
      <w:r>
        <w:rPr>
          <w:spacing w:val="-14"/>
        </w:rPr>
        <w:t xml:space="preserve"> </w:t>
      </w:r>
      <w:r>
        <w:t>or</w:t>
      </w:r>
      <w:r>
        <w:rPr>
          <w:spacing w:val="-14"/>
        </w:rPr>
        <w:t xml:space="preserve"> </w:t>
      </w:r>
      <w:r>
        <w:t>reconciling general</w:t>
      </w:r>
      <w:r>
        <w:rPr>
          <w:spacing w:val="-9"/>
        </w:rPr>
        <w:t xml:space="preserve"> </w:t>
      </w:r>
      <w:r>
        <w:t>ledger</w:t>
      </w:r>
      <w:r>
        <w:rPr>
          <w:spacing w:val="-6"/>
        </w:rPr>
        <w:t xml:space="preserve"> </w:t>
      </w:r>
      <w:r>
        <w:t>entries,</w:t>
      </w:r>
      <w:r>
        <w:rPr>
          <w:spacing w:val="-8"/>
        </w:rPr>
        <w:t xml:space="preserve"> </w:t>
      </w:r>
      <w:r>
        <w:t>performing</w:t>
      </w:r>
      <w:r>
        <w:rPr>
          <w:spacing w:val="-6"/>
        </w:rPr>
        <w:t xml:space="preserve"> </w:t>
      </w:r>
      <w:r>
        <w:t>month-end</w:t>
      </w:r>
      <w:r>
        <w:rPr>
          <w:spacing w:val="-7"/>
        </w:rPr>
        <w:t xml:space="preserve"> </w:t>
      </w:r>
      <w:r>
        <w:t>close</w:t>
      </w:r>
      <w:r>
        <w:rPr>
          <w:spacing w:val="-6"/>
        </w:rPr>
        <w:t xml:space="preserve"> </w:t>
      </w:r>
      <w:r>
        <w:t>processes,</w:t>
      </w:r>
      <w:r>
        <w:rPr>
          <w:spacing w:val="-12"/>
        </w:rPr>
        <w:t xml:space="preserve"> </w:t>
      </w:r>
      <w:r>
        <w:t>conducting</w:t>
      </w:r>
      <w:r>
        <w:rPr>
          <w:spacing w:val="-7"/>
        </w:rPr>
        <w:t xml:space="preserve"> </w:t>
      </w:r>
      <w:r>
        <w:t>variance</w:t>
      </w:r>
      <w:r>
        <w:rPr>
          <w:spacing w:val="-6"/>
        </w:rPr>
        <w:t xml:space="preserve"> </w:t>
      </w:r>
      <w:r>
        <w:t>analyses,</w:t>
      </w:r>
      <w:r>
        <w:rPr>
          <w:spacing w:val="-8"/>
        </w:rPr>
        <w:t xml:space="preserve"> </w:t>
      </w:r>
      <w:r>
        <w:t>and</w:t>
      </w:r>
      <w:r>
        <w:rPr>
          <w:spacing w:val="-7"/>
        </w:rPr>
        <w:t xml:space="preserve"> </w:t>
      </w:r>
      <w:r>
        <w:t>other</w:t>
      </w:r>
      <w:r>
        <w:rPr>
          <w:spacing w:val="-2"/>
        </w:rPr>
        <w:t xml:space="preserve"> </w:t>
      </w:r>
      <w:r>
        <w:t>financial</w:t>
      </w:r>
      <w:r>
        <w:rPr>
          <w:spacing w:val="-3"/>
        </w:rPr>
        <w:t xml:space="preserve"> </w:t>
      </w:r>
      <w:r>
        <w:t>analyses</w:t>
      </w:r>
      <w:r>
        <w:rPr>
          <w:spacing w:val="-6"/>
        </w:rPr>
        <w:t xml:space="preserve"> </w:t>
      </w:r>
      <w:r>
        <w:t>of</w:t>
      </w:r>
      <w:r>
        <w:rPr>
          <w:spacing w:val="-3"/>
        </w:rPr>
        <w:t xml:space="preserve"> </w:t>
      </w:r>
      <w:r>
        <w:t>reported</w:t>
      </w:r>
      <w:r w:rsidR="00A178C0">
        <w:t xml:space="preserve"> </w:t>
      </w:r>
      <w:r>
        <w:t>results, and payroll. Forecasted, budgeted, and compiled financial data for Accounts Payable, Accounts Receivable, and expense reports. Assisted Senior Management by preparing and providing various financial statements, such as Income and Balance Sheets, and Cash Flow Statements (SOCF).</w:t>
      </w:r>
    </w:p>
    <w:p w14:paraId="37593021" w14:textId="77777777" w:rsidR="00352CE2" w:rsidRDefault="00F919F7" w:rsidP="0039584C">
      <w:pPr>
        <w:pStyle w:val="ListParagraph"/>
        <w:numPr>
          <w:ilvl w:val="0"/>
          <w:numId w:val="1"/>
        </w:numPr>
        <w:tabs>
          <w:tab w:val="left" w:pos="683"/>
        </w:tabs>
        <w:spacing w:before="78" w:line="228" w:lineRule="auto"/>
        <w:rPr>
          <w:sz w:val="20"/>
        </w:rPr>
      </w:pPr>
      <w:r>
        <w:rPr>
          <w:sz w:val="20"/>
        </w:rPr>
        <w:t>Increased cost savings by $45K; reduced unauthorized expenses by</w:t>
      </w:r>
      <w:r>
        <w:rPr>
          <w:spacing w:val="-3"/>
          <w:sz w:val="20"/>
        </w:rPr>
        <w:t xml:space="preserve"> </w:t>
      </w:r>
      <w:r>
        <w:rPr>
          <w:sz w:val="20"/>
        </w:rPr>
        <w:t>50%.</w:t>
      </w:r>
    </w:p>
    <w:p w14:paraId="73983C93" w14:textId="77777777" w:rsidR="00352CE2" w:rsidRDefault="00F919F7" w:rsidP="0039584C">
      <w:pPr>
        <w:pStyle w:val="ListParagraph"/>
        <w:numPr>
          <w:ilvl w:val="0"/>
          <w:numId w:val="1"/>
        </w:numPr>
        <w:tabs>
          <w:tab w:val="left" w:pos="683"/>
        </w:tabs>
        <w:spacing w:line="228" w:lineRule="auto"/>
        <w:rPr>
          <w:sz w:val="20"/>
        </w:rPr>
      </w:pPr>
      <w:r>
        <w:rPr>
          <w:sz w:val="20"/>
        </w:rPr>
        <w:t>Completed two comprehensive audits for Big 4 firms and coordinated all supporting</w:t>
      </w:r>
      <w:r>
        <w:rPr>
          <w:spacing w:val="-6"/>
          <w:sz w:val="20"/>
        </w:rPr>
        <w:t xml:space="preserve"> </w:t>
      </w:r>
      <w:r>
        <w:rPr>
          <w:sz w:val="20"/>
        </w:rPr>
        <w:t>documentation.</w:t>
      </w:r>
    </w:p>
    <w:p w14:paraId="3258C465" w14:textId="77777777" w:rsidR="00352CE2" w:rsidRDefault="00F919F7" w:rsidP="0039584C">
      <w:pPr>
        <w:pStyle w:val="ListParagraph"/>
        <w:numPr>
          <w:ilvl w:val="0"/>
          <w:numId w:val="1"/>
        </w:numPr>
        <w:tabs>
          <w:tab w:val="left" w:pos="683"/>
        </w:tabs>
        <w:spacing w:before="80" w:line="228" w:lineRule="auto"/>
        <w:rPr>
          <w:sz w:val="20"/>
        </w:rPr>
      </w:pPr>
      <w:r>
        <w:rPr>
          <w:sz w:val="20"/>
        </w:rPr>
        <w:t>Eliminated variances and cost overages by 80% after streamlining inventory</w:t>
      </w:r>
      <w:r>
        <w:rPr>
          <w:spacing w:val="-5"/>
          <w:sz w:val="20"/>
        </w:rPr>
        <w:t xml:space="preserve"> </w:t>
      </w:r>
      <w:r>
        <w:rPr>
          <w:sz w:val="20"/>
        </w:rPr>
        <w:t>processes.</w:t>
      </w:r>
    </w:p>
    <w:p w14:paraId="12732D3D" w14:textId="77777777" w:rsidR="00352CE2" w:rsidRDefault="00F919F7" w:rsidP="0039584C">
      <w:pPr>
        <w:pStyle w:val="ListParagraph"/>
        <w:numPr>
          <w:ilvl w:val="0"/>
          <w:numId w:val="1"/>
        </w:numPr>
        <w:tabs>
          <w:tab w:val="left" w:pos="683"/>
        </w:tabs>
        <w:spacing w:line="228" w:lineRule="auto"/>
        <w:rPr>
          <w:sz w:val="20"/>
        </w:rPr>
      </w:pPr>
      <w:r>
        <w:rPr>
          <w:sz w:val="20"/>
        </w:rPr>
        <w:t>Filed quarterly and annual sales tax returns for 20 states, including TX and</w:t>
      </w:r>
      <w:r>
        <w:rPr>
          <w:spacing w:val="-1"/>
          <w:sz w:val="20"/>
        </w:rPr>
        <w:t xml:space="preserve"> </w:t>
      </w:r>
      <w:r>
        <w:rPr>
          <w:sz w:val="20"/>
        </w:rPr>
        <w:t>CA.</w:t>
      </w:r>
    </w:p>
    <w:p w14:paraId="679B28C4" w14:textId="77777777" w:rsidR="00352CE2" w:rsidRDefault="00352CE2" w:rsidP="0039584C">
      <w:pPr>
        <w:pStyle w:val="BodyText"/>
        <w:spacing w:before="2" w:line="228" w:lineRule="auto"/>
      </w:pPr>
    </w:p>
    <w:p w14:paraId="4677DC77" w14:textId="77777777" w:rsidR="00352CE2" w:rsidRDefault="00F919F7" w:rsidP="0039584C">
      <w:pPr>
        <w:spacing w:before="1" w:line="228" w:lineRule="auto"/>
        <w:ind w:left="142"/>
        <w:jc w:val="both"/>
        <w:rPr>
          <w:sz w:val="20"/>
        </w:rPr>
      </w:pPr>
      <w:proofErr w:type="spellStart"/>
      <w:r>
        <w:rPr>
          <w:b/>
          <w:sz w:val="20"/>
        </w:rPr>
        <w:t>Paciugo</w:t>
      </w:r>
      <w:proofErr w:type="spellEnd"/>
      <w:r>
        <w:rPr>
          <w:b/>
          <w:sz w:val="20"/>
        </w:rPr>
        <w:t xml:space="preserve"> Supply, </w:t>
      </w:r>
      <w:r>
        <w:rPr>
          <w:sz w:val="20"/>
        </w:rPr>
        <w:t>Dallas, TX</w:t>
      </w:r>
    </w:p>
    <w:p w14:paraId="7F51A555" w14:textId="77777777" w:rsidR="00352CE2" w:rsidRDefault="00F919F7" w:rsidP="0039584C">
      <w:pPr>
        <w:spacing w:line="228" w:lineRule="auto"/>
        <w:ind w:left="142"/>
        <w:jc w:val="both"/>
        <w:rPr>
          <w:sz w:val="20"/>
        </w:rPr>
      </w:pPr>
      <w:r>
        <w:rPr>
          <w:b/>
          <w:sz w:val="20"/>
        </w:rPr>
        <w:t>Staff Accountant/Accounts Receivable Manager</w:t>
      </w:r>
      <w:r>
        <w:rPr>
          <w:sz w:val="20"/>
        </w:rPr>
        <w:t>, December 2015 to November 2016</w:t>
      </w:r>
    </w:p>
    <w:p w14:paraId="7A40A17D" w14:textId="77777777" w:rsidR="00352CE2" w:rsidRDefault="00F919F7" w:rsidP="0039584C">
      <w:pPr>
        <w:pStyle w:val="BodyText"/>
        <w:spacing w:before="80" w:line="228" w:lineRule="auto"/>
        <w:ind w:left="142" w:right="138"/>
        <w:jc w:val="both"/>
      </w:pPr>
      <w:r>
        <w:t>Utilized a keen eye for accuracy to prepare journal entries and to perform monthly and year-end closings, bank reconciliations, fixed asset maintenance, and general ledger reconciliations. Oversaw many aspects of internal reporting to ensure compliance, to review schedules</w:t>
      </w:r>
      <w:r>
        <w:rPr>
          <w:spacing w:val="-8"/>
        </w:rPr>
        <w:t xml:space="preserve"> </w:t>
      </w:r>
      <w:r>
        <w:t>for</w:t>
      </w:r>
      <w:r>
        <w:rPr>
          <w:spacing w:val="-10"/>
        </w:rPr>
        <w:t xml:space="preserve"> </w:t>
      </w:r>
      <w:r>
        <w:t>the</w:t>
      </w:r>
      <w:r>
        <w:rPr>
          <w:spacing w:val="-9"/>
        </w:rPr>
        <w:t xml:space="preserve"> </w:t>
      </w:r>
      <w:r>
        <w:t>reporting</w:t>
      </w:r>
      <w:r>
        <w:rPr>
          <w:spacing w:val="-9"/>
        </w:rPr>
        <w:t xml:space="preserve"> </w:t>
      </w:r>
      <w:r>
        <w:t>processes,</w:t>
      </w:r>
      <w:r>
        <w:rPr>
          <w:spacing w:val="-10"/>
        </w:rPr>
        <w:t xml:space="preserve"> </w:t>
      </w:r>
      <w:r>
        <w:t>and</w:t>
      </w:r>
      <w:r>
        <w:rPr>
          <w:spacing w:val="-9"/>
        </w:rPr>
        <w:t xml:space="preserve"> </w:t>
      </w:r>
      <w:r>
        <w:t>to</w:t>
      </w:r>
      <w:r>
        <w:rPr>
          <w:spacing w:val="-10"/>
        </w:rPr>
        <w:t xml:space="preserve"> </w:t>
      </w:r>
      <w:r>
        <w:t>stay</w:t>
      </w:r>
      <w:r>
        <w:rPr>
          <w:spacing w:val="-10"/>
        </w:rPr>
        <w:t xml:space="preserve"> </w:t>
      </w:r>
      <w:r>
        <w:t>connected</w:t>
      </w:r>
      <w:r>
        <w:rPr>
          <w:spacing w:val="-9"/>
        </w:rPr>
        <w:t xml:space="preserve"> </w:t>
      </w:r>
      <w:r>
        <w:t>with</w:t>
      </w:r>
      <w:r>
        <w:rPr>
          <w:spacing w:val="-9"/>
        </w:rPr>
        <w:t xml:space="preserve"> </w:t>
      </w:r>
      <w:r>
        <w:t>auditors</w:t>
      </w:r>
      <w:r>
        <w:rPr>
          <w:spacing w:val="-8"/>
        </w:rPr>
        <w:t xml:space="preserve"> </w:t>
      </w:r>
      <w:r>
        <w:t>for</w:t>
      </w:r>
      <w:r>
        <w:rPr>
          <w:spacing w:val="-10"/>
        </w:rPr>
        <w:t xml:space="preserve"> </w:t>
      </w:r>
      <w:r>
        <w:t>quarterly</w:t>
      </w:r>
      <w:r>
        <w:rPr>
          <w:spacing w:val="-10"/>
        </w:rPr>
        <w:t xml:space="preserve"> </w:t>
      </w:r>
      <w:r>
        <w:t>reviews</w:t>
      </w:r>
      <w:r>
        <w:rPr>
          <w:spacing w:val="-8"/>
        </w:rPr>
        <w:t xml:space="preserve"> </w:t>
      </w:r>
      <w:r>
        <w:t>and</w:t>
      </w:r>
      <w:r>
        <w:rPr>
          <w:spacing w:val="-9"/>
        </w:rPr>
        <w:t xml:space="preserve"> </w:t>
      </w:r>
      <w:r>
        <w:t>annual</w:t>
      </w:r>
      <w:r>
        <w:rPr>
          <w:spacing w:val="-11"/>
        </w:rPr>
        <w:t xml:space="preserve"> </w:t>
      </w:r>
      <w:r>
        <w:t>audits.</w:t>
      </w:r>
      <w:r>
        <w:rPr>
          <w:spacing w:val="-10"/>
        </w:rPr>
        <w:t xml:space="preserve"> </w:t>
      </w:r>
      <w:r>
        <w:t>Produced</w:t>
      </w:r>
      <w:r>
        <w:rPr>
          <w:spacing w:val="-1"/>
        </w:rPr>
        <w:t xml:space="preserve"> </w:t>
      </w:r>
      <w:r>
        <w:t>financial statements, cash flow projections, and</w:t>
      </w:r>
      <w:r>
        <w:rPr>
          <w:spacing w:val="-2"/>
        </w:rPr>
        <w:t xml:space="preserve"> </w:t>
      </w:r>
      <w:r>
        <w:t>budgets.</w:t>
      </w:r>
    </w:p>
    <w:p w14:paraId="1C80431B" w14:textId="77777777" w:rsidR="00352CE2" w:rsidRDefault="00F919F7" w:rsidP="0039584C">
      <w:pPr>
        <w:pStyle w:val="ListParagraph"/>
        <w:numPr>
          <w:ilvl w:val="0"/>
          <w:numId w:val="1"/>
        </w:numPr>
        <w:tabs>
          <w:tab w:val="left" w:pos="683"/>
        </w:tabs>
        <w:spacing w:before="84" w:line="228" w:lineRule="auto"/>
        <w:rPr>
          <w:sz w:val="20"/>
        </w:rPr>
      </w:pPr>
      <w:r>
        <w:rPr>
          <w:sz w:val="20"/>
        </w:rPr>
        <w:t>Implemented Microsoft Dynamics Navision across the entire</w:t>
      </w:r>
      <w:r>
        <w:rPr>
          <w:spacing w:val="-3"/>
          <w:sz w:val="20"/>
        </w:rPr>
        <w:t xml:space="preserve"> </w:t>
      </w:r>
      <w:r>
        <w:rPr>
          <w:sz w:val="20"/>
        </w:rPr>
        <w:t>company.</w:t>
      </w:r>
    </w:p>
    <w:p w14:paraId="7F9B1EAC" w14:textId="77777777" w:rsidR="00352CE2" w:rsidRDefault="00F919F7" w:rsidP="0039584C">
      <w:pPr>
        <w:pStyle w:val="ListParagraph"/>
        <w:numPr>
          <w:ilvl w:val="0"/>
          <w:numId w:val="1"/>
        </w:numPr>
        <w:tabs>
          <w:tab w:val="left" w:pos="683"/>
        </w:tabs>
        <w:spacing w:before="76" w:line="228" w:lineRule="auto"/>
        <w:rPr>
          <w:sz w:val="20"/>
        </w:rPr>
      </w:pPr>
      <w:r>
        <w:rPr>
          <w:sz w:val="20"/>
        </w:rPr>
        <w:t>Saved costs and reduced profits and losses by improving the company’s inventory management</w:t>
      </w:r>
      <w:r>
        <w:rPr>
          <w:spacing w:val="-17"/>
          <w:sz w:val="20"/>
        </w:rPr>
        <w:t xml:space="preserve"> </w:t>
      </w:r>
      <w:r>
        <w:rPr>
          <w:sz w:val="20"/>
        </w:rPr>
        <w:t>procedures.</w:t>
      </w:r>
    </w:p>
    <w:p w14:paraId="302343AC" w14:textId="4C7A5ABE" w:rsidR="002F136C" w:rsidRPr="00EE5185" w:rsidRDefault="00F919F7" w:rsidP="00EE5185">
      <w:pPr>
        <w:pStyle w:val="ListParagraph"/>
        <w:numPr>
          <w:ilvl w:val="0"/>
          <w:numId w:val="1"/>
        </w:numPr>
        <w:tabs>
          <w:tab w:val="left" w:pos="683"/>
        </w:tabs>
        <w:spacing w:line="228" w:lineRule="auto"/>
        <w:rPr>
          <w:sz w:val="20"/>
        </w:rPr>
      </w:pPr>
      <w:r>
        <w:rPr>
          <w:sz w:val="20"/>
        </w:rPr>
        <w:lastRenderedPageBreak/>
        <w:t>Streamlined end-of-month reporting processes and implemented new verification</w:t>
      </w:r>
      <w:r>
        <w:rPr>
          <w:spacing w:val="-3"/>
          <w:sz w:val="20"/>
        </w:rPr>
        <w:t xml:space="preserve"> </w:t>
      </w:r>
      <w:r>
        <w:rPr>
          <w:sz w:val="20"/>
        </w:rPr>
        <w:t>procedures.</w:t>
      </w:r>
    </w:p>
    <w:p w14:paraId="0521DBAA" w14:textId="77777777" w:rsidR="002F136C" w:rsidRDefault="002F136C" w:rsidP="0039584C">
      <w:pPr>
        <w:spacing w:line="228" w:lineRule="auto"/>
        <w:ind w:left="142"/>
        <w:jc w:val="both"/>
        <w:rPr>
          <w:b/>
          <w:sz w:val="20"/>
        </w:rPr>
      </w:pPr>
    </w:p>
    <w:p w14:paraId="3931898E" w14:textId="53E7F7FF" w:rsidR="00352CE2" w:rsidRDefault="00F919F7" w:rsidP="0039584C">
      <w:pPr>
        <w:spacing w:line="228" w:lineRule="auto"/>
        <w:ind w:left="142"/>
        <w:jc w:val="both"/>
        <w:rPr>
          <w:sz w:val="20"/>
        </w:rPr>
      </w:pPr>
      <w:proofErr w:type="spellStart"/>
      <w:r>
        <w:rPr>
          <w:b/>
          <w:sz w:val="20"/>
        </w:rPr>
        <w:t>EyeMart</w:t>
      </w:r>
      <w:proofErr w:type="spellEnd"/>
      <w:r>
        <w:rPr>
          <w:b/>
          <w:sz w:val="20"/>
        </w:rPr>
        <w:t xml:space="preserve"> Express, </w:t>
      </w:r>
      <w:r>
        <w:rPr>
          <w:sz w:val="20"/>
        </w:rPr>
        <w:t>Dallas, TX</w:t>
      </w:r>
    </w:p>
    <w:p w14:paraId="3C76CC47" w14:textId="77777777" w:rsidR="00352CE2" w:rsidRDefault="00F919F7" w:rsidP="0039584C">
      <w:pPr>
        <w:spacing w:before="1" w:line="228" w:lineRule="auto"/>
        <w:ind w:left="142"/>
        <w:jc w:val="both"/>
        <w:rPr>
          <w:sz w:val="20"/>
        </w:rPr>
      </w:pPr>
      <w:r>
        <w:rPr>
          <w:b/>
          <w:sz w:val="20"/>
        </w:rPr>
        <w:t>Staff Accountant</w:t>
      </w:r>
      <w:r>
        <w:rPr>
          <w:sz w:val="20"/>
        </w:rPr>
        <w:t>, March 2015 to December 2015</w:t>
      </w:r>
    </w:p>
    <w:p w14:paraId="34878268" w14:textId="77777777" w:rsidR="00352CE2" w:rsidRDefault="00F919F7" w:rsidP="0039584C">
      <w:pPr>
        <w:pStyle w:val="BodyText"/>
        <w:spacing w:before="83" w:line="228" w:lineRule="auto"/>
        <w:ind w:left="142" w:right="151"/>
        <w:jc w:val="both"/>
      </w:pPr>
      <w:r>
        <w:t>Managed financial reporting and general ledgers, supported schedules, and analyzed COGS and ROI. Played an integral role in accurately preparing client's accounting records, performed a variety of general accounting functions, and provided accounting support for senior staff.</w:t>
      </w:r>
    </w:p>
    <w:p w14:paraId="4DA2959D" w14:textId="3BDFB9E2" w:rsidR="00352CE2" w:rsidRPr="00AA0093" w:rsidRDefault="00F919F7" w:rsidP="0039584C">
      <w:pPr>
        <w:pStyle w:val="ListParagraph"/>
        <w:numPr>
          <w:ilvl w:val="0"/>
          <w:numId w:val="1"/>
        </w:numPr>
        <w:tabs>
          <w:tab w:val="left" w:pos="683"/>
        </w:tabs>
        <w:spacing w:before="83" w:line="228" w:lineRule="auto"/>
        <w:jc w:val="both"/>
        <w:rPr>
          <w:sz w:val="20"/>
        </w:rPr>
      </w:pPr>
      <w:r w:rsidRPr="00AA0093">
        <w:rPr>
          <w:sz w:val="20"/>
        </w:rPr>
        <w:t xml:space="preserve">Coordinated a 150-location merger between </w:t>
      </w:r>
      <w:proofErr w:type="spellStart"/>
      <w:r w:rsidRPr="00AA0093">
        <w:rPr>
          <w:sz w:val="20"/>
        </w:rPr>
        <w:t>EyeMart</w:t>
      </w:r>
      <w:proofErr w:type="spellEnd"/>
      <w:r w:rsidRPr="00AA0093">
        <w:rPr>
          <w:sz w:val="20"/>
        </w:rPr>
        <w:t xml:space="preserve"> Express and Friedman, Fleischer, and</w:t>
      </w:r>
      <w:r w:rsidRPr="00AA0093">
        <w:rPr>
          <w:spacing w:val="-11"/>
          <w:sz w:val="20"/>
        </w:rPr>
        <w:t xml:space="preserve"> </w:t>
      </w:r>
      <w:r w:rsidRPr="00AA0093">
        <w:rPr>
          <w:sz w:val="20"/>
        </w:rPr>
        <w:t>Lowe.</w:t>
      </w:r>
    </w:p>
    <w:p w14:paraId="71528CF6" w14:textId="77777777" w:rsidR="00352CE2" w:rsidRDefault="00F919F7" w:rsidP="0039584C">
      <w:pPr>
        <w:pStyle w:val="ListParagraph"/>
        <w:numPr>
          <w:ilvl w:val="0"/>
          <w:numId w:val="1"/>
        </w:numPr>
        <w:tabs>
          <w:tab w:val="left" w:pos="683"/>
        </w:tabs>
        <w:spacing w:line="228" w:lineRule="auto"/>
        <w:jc w:val="both"/>
        <w:rPr>
          <w:sz w:val="20"/>
        </w:rPr>
      </w:pPr>
      <w:r>
        <w:rPr>
          <w:sz w:val="20"/>
        </w:rPr>
        <w:t>Reconciled accounts and balance sheets, analyzed inventory, and authenticated comprehensive reports for</w:t>
      </w:r>
      <w:r>
        <w:rPr>
          <w:spacing w:val="-18"/>
          <w:sz w:val="20"/>
        </w:rPr>
        <w:t xml:space="preserve"> </w:t>
      </w:r>
      <w:r>
        <w:rPr>
          <w:sz w:val="20"/>
        </w:rPr>
        <w:t>auditors.</w:t>
      </w:r>
    </w:p>
    <w:p w14:paraId="06F6ACE9" w14:textId="77777777" w:rsidR="00352CE2" w:rsidRDefault="00352CE2" w:rsidP="0039584C">
      <w:pPr>
        <w:pStyle w:val="BodyText"/>
        <w:spacing w:before="2" w:line="228" w:lineRule="auto"/>
      </w:pPr>
    </w:p>
    <w:p w14:paraId="40541DB8" w14:textId="77777777" w:rsidR="00352CE2" w:rsidRDefault="00F919F7" w:rsidP="0039584C">
      <w:pPr>
        <w:spacing w:line="228" w:lineRule="auto"/>
        <w:ind w:left="142"/>
        <w:jc w:val="both"/>
        <w:rPr>
          <w:sz w:val="20"/>
        </w:rPr>
      </w:pPr>
      <w:r>
        <w:rPr>
          <w:b/>
          <w:sz w:val="20"/>
        </w:rPr>
        <w:t xml:space="preserve">India Bazaar, </w:t>
      </w:r>
      <w:r>
        <w:rPr>
          <w:sz w:val="20"/>
        </w:rPr>
        <w:t>Irving, TX</w:t>
      </w:r>
    </w:p>
    <w:p w14:paraId="7604E2B9" w14:textId="77777777" w:rsidR="00352CE2" w:rsidRDefault="00F919F7" w:rsidP="0039584C">
      <w:pPr>
        <w:spacing w:line="228" w:lineRule="auto"/>
        <w:ind w:left="142"/>
        <w:jc w:val="both"/>
        <w:rPr>
          <w:sz w:val="20"/>
        </w:rPr>
      </w:pPr>
      <w:r>
        <w:rPr>
          <w:b/>
          <w:sz w:val="20"/>
        </w:rPr>
        <w:t>Senior Accountant</w:t>
      </w:r>
      <w:r>
        <w:rPr>
          <w:sz w:val="20"/>
        </w:rPr>
        <w:t>, June 2013 to March 2015</w:t>
      </w:r>
    </w:p>
    <w:p w14:paraId="347ACCF7" w14:textId="77777777" w:rsidR="00352CE2" w:rsidRDefault="00F919F7" w:rsidP="0039584C">
      <w:pPr>
        <w:pStyle w:val="BodyText"/>
        <w:spacing w:before="81" w:line="228" w:lineRule="auto"/>
        <w:ind w:left="142" w:right="134"/>
        <w:jc w:val="both"/>
      </w:pPr>
      <w:r>
        <w:t>Performed a variety of complex accounting activities relating to the maintenance of a complete and accurate general ledger, payroll, and budget. Assisted senior management in identifying issues and implemented new accounting department procedures. Performed P&amp;L</w:t>
      </w:r>
      <w:r>
        <w:rPr>
          <w:spacing w:val="-13"/>
        </w:rPr>
        <w:t xml:space="preserve"> </w:t>
      </w:r>
      <w:r>
        <w:t>research</w:t>
      </w:r>
      <w:r>
        <w:rPr>
          <w:spacing w:val="-12"/>
        </w:rPr>
        <w:t xml:space="preserve"> </w:t>
      </w:r>
      <w:r>
        <w:t>during</w:t>
      </w:r>
      <w:r>
        <w:rPr>
          <w:spacing w:val="-12"/>
        </w:rPr>
        <w:t xml:space="preserve"> </w:t>
      </w:r>
      <w:r>
        <w:t>closings</w:t>
      </w:r>
      <w:r>
        <w:rPr>
          <w:spacing w:val="-11"/>
        </w:rPr>
        <w:t xml:space="preserve"> </w:t>
      </w:r>
      <w:r>
        <w:t>and</w:t>
      </w:r>
      <w:r>
        <w:rPr>
          <w:spacing w:val="-13"/>
        </w:rPr>
        <w:t xml:space="preserve"> </w:t>
      </w:r>
      <w:r>
        <w:t>prepared</w:t>
      </w:r>
      <w:r>
        <w:rPr>
          <w:spacing w:val="-13"/>
        </w:rPr>
        <w:t xml:space="preserve"> </w:t>
      </w:r>
      <w:r>
        <w:t>journal</w:t>
      </w:r>
      <w:r>
        <w:rPr>
          <w:spacing w:val="-14"/>
        </w:rPr>
        <w:t xml:space="preserve"> </w:t>
      </w:r>
      <w:r>
        <w:t>entries</w:t>
      </w:r>
      <w:r>
        <w:rPr>
          <w:spacing w:val="-11"/>
        </w:rPr>
        <w:t xml:space="preserve"> </w:t>
      </w:r>
      <w:r>
        <w:t>in</w:t>
      </w:r>
      <w:r>
        <w:rPr>
          <w:spacing w:val="-13"/>
        </w:rPr>
        <w:t xml:space="preserve"> </w:t>
      </w:r>
      <w:r>
        <w:t>conjunction</w:t>
      </w:r>
      <w:r>
        <w:rPr>
          <w:spacing w:val="-13"/>
        </w:rPr>
        <w:t xml:space="preserve"> </w:t>
      </w:r>
      <w:r>
        <w:t>with</w:t>
      </w:r>
      <w:r>
        <w:rPr>
          <w:spacing w:val="-13"/>
        </w:rPr>
        <w:t xml:space="preserve"> </w:t>
      </w:r>
      <w:r>
        <w:t>the</w:t>
      </w:r>
      <w:r>
        <w:rPr>
          <w:spacing w:val="-12"/>
        </w:rPr>
        <w:t xml:space="preserve"> </w:t>
      </w:r>
      <w:r>
        <w:t>close.</w:t>
      </w:r>
      <w:r>
        <w:rPr>
          <w:spacing w:val="-13"/>
        </w:rPr>
        <w:t xml:space="preserve"> </w:t>
      </w:r>
      <w:r>
        <w:t>Investigated</w:t>
      </w:r>
      <w:r>
        <w:rPr>
          <w:spacing w:val="-12"/>
        </w:rPr>
        <w:t xml:space="preserve"> </w:t>
      </w:r>
      <w:r>
        <w:t>discrepancies</w:t>
      </w:r>
      <w:r>
        <w:rPr>
          <w:spacing w:val="-11"/>
        </w:rPr>
        <w:t xml:space="preserve"> </w:t>
      </w:r>
      <w:r>
        <w:t>in</w:t>
      </w:r>
      <w:r>
        <w:rPr>
          <w:spacing w:val="-8"/>
        </w:rPr>
        <w:t xml:space="preserve"> </w:t>
      </w:r>
      <w:r>
        <w:t>financial</w:t>
      </w:r>
      <w:r>
        <w:rPr>
          <w:spacing w:val="-5"/>
        </w:rPr>
        <w:t xml:space="preserve"> </w:t>
      </w:r>
      <w:r>
        <w:t>records, reconciled banking and credit card accounts, standardized procedures, and utilized best practices for inventory</w:t>
      </w:r>
      <w:r>
        <w:rPr>
          <w:spacing w:val="-25"/>
        </w:rPr>
        <w:t xml:space="preserve"> </w:t>
      </w:r>
      <w:r>
        <w:t>control.</w:t>
      </w:r>
    </w:p>
    <w:p w14:paraId="66160003" w14:textId="77777777" w:rsidR="00352CE2" w:rsidRDefault="00F919F7" w:rsidP="0039584C">
      <w:pPr>
        <w:pStyle w:val="ListParagraph"/>
        <w:numPr>
          <w:ilvl w:val="0"/>
          <w:numId w:val="1"/>
        </w:numPr>
        <w:tabs>
          <w:tab w:val="left" w:pos="683"/>
        </w:tabs>
        <w:spacing w:before="79" w:line="228" w:lineRule="auto"/>
        <w:ind w:right="638"/>
        <w:rPr>
          <w:sz w:val="20"/>
        </w:rPr>
      </w:pPr>
      <w:r>
        <w:rPr>
          <w:sz w:val="20"/>
        </w:rPr>
        <w:t>Compiled, analyzed, and corrected financial information to prepare routine and non-routine activities, including ledgers, journals, accounts, and</w:t>
      </w:r>
      <w:r>
        <w:rPr>
          <w:spacing w:val="-2"/>
          <w:sz w:val="20"/>
        </w:rPr>
        <w:t xml:space="preserve"> </w:t>
      </w:r>
      <w:r>
        <w:rPr>
          <w:sz w:val="20"/>
        </w:rPr>
        <w:t>contracts.</w:t>
      </w:r>
    </w:p>
    <w:p w14:paraId="750B5C96" w14:textId="77777777" w:rsidR="00352CE2" w:rsidRDefault="00F919F7" w:rsidP="0039584C">
      <w:pPr>
        <w:pStyle w:val="ListParagraph"/>
        <w:numPr>
          <w:ilvl w:val="0"/>
          <w:numId w:val="1"/>
        </w:numPr>
        <w:tabs>
          <w:tab w:val="left" w:pos="683"/>
        </w:tabs>
        <w:spacing w:before="82" w:line="228" w:lineRule="auto"/>
        <w:ind w:right="561"/>
        <w:rPr>
          <w:sz w:val="20"/>
        </w:rPr>
      </w:pPr>
      <w:r>
        <w:rPr>
          <w:sz w:val="20"/>
        </w:rPr>
        <w:t>Leveraged</w:t>
      </w:r>
      <w:r>
        <w:rPr>
          <w:spacing w:val="-3"/>
          <w:sz w:val="20"/>
        </w:rPr>
        <w:t xml:space="preserve"> </w:t>
      </w:r>
      <w:r>
        <w:rPr>
          <w:sz w:val="20"/>
        </w:rPr>
        <w:t>experience</w:t>
      </w:r>
      <w:r>
        <w:rPr>
          <w:spacing w:val="-3"/>
          <w:sz w:val="20"/>
        </w:rPr>
        <w:t xml:space="preserve"> </w:t>
      </w:r>
      <w:r>
        <w:rPr>
          <w:sz w:val="20"/>
        </w:rPr>
        <w:t>using</w:t>
      </w:r>
      <w:r>
        <w:rPr>
          <w:spacing w:val="-3"/>
          <w:sz w:val="20"/>
        </w:rPr>
        <w:t xml:space="preserve"> </w:t>
      </w:r>
      <w:r>
        <w:rPr>
          <w:sz w:val="20"/>
        </w:rPr>
        <w:t>software</w:t>
      </w:r>
      <w:r>
        <w:rPr>
          <w:spacing w:val="-3"/>
          <w:sz w:val="20"/>
        </w:rPr>
        <w:t xml:space="preserve"> </w:t>
      </w:r>
      <w:r>
        <w:rPr>
          <w:sz w:val="20"/>
        </w:rPr>
        <w:t>such</w:t>
      </w:r>
      <w:r>
        <w:rPr>
          <w:spacing w:val="-3"/>
          <w:sz w:val="20"/>
        </w:rPr>
        <w:t xml:space="preserve"> </w:t>
      </w:r>
      <w:r>
        <w:rPr>
          <w:sz w:val="20"/>
        </w:rPr>
        <w:t>as</w:t>
      </w:r>
      <w:r>
        <w:rPr>
          <w:spacing w:val="-7"/>
          <w:sz w:val="20"/>
        </w:rPr>
        <w:t xml:space="preserve"> </w:t>
      </w:r>
      <w:r>
        <w:rPr>
          <w:sz w:val="20"/>
        </w:rPr>
        <w:t>Peachtree</w:t>
      </w:r>
      <w:r>
        <w:rPr>
          <w:spacing w:val="-3"/>
          <w:sz w:val="20"/>
        </w:rPr>
        <w:t xml:space="preserve"> </w:t>
      </w:r>
      <w:r>
        <w:rPr>
          <w:sz w:val="20"/>
        </w:rPr>
        <w:t>and</w:t>
      </w:r>
      <w:r>
        <w:rPr>
          <w:spacing w:val="-3"/>
          <w:sz w:val="20"/>
        </w:rPr>
        <w:t xml:space="preserve"> </w:t>
      </w:r>
      <w:r>
        <w:rPr>
          <w:sz w:val="20"/>
        </w:rPr>
        <w:t>Excel</w:t>
      </w:r>
      <w:r>
        <w:rPr>
          <w:spacing w:val="-4"/>
          <w:sz w:val="20"/>
        </w:rPr>
        <w:t xml:space="preserve"> </w:t>
      </w:r>
      <w:r>
        <w:rPr>
          <w:sz w:val="20"/>
        </w:rPr>
        <w:t>to</w:t>
      </w:r>
      <w:r>
        <w:rPr>
          <w:spacing w:val="-4"/>
          <w:sz w:val="20"/>
        </w:rPr>
        <w:t xml:space="preserve"> </w:t>
      </w:r>
      <w:r>
        <w:rPr>
          <w:sz w:val="20"/>
        </w:rPr>
        <w:t>implement</w:t>
      </w:r>
      <w:r>
        <w:rPr>
          <w:spacing w:val="-5"/>
          <w:sz w:val="20"/>
        </w:rPr>
        <w:t xml:space="preserve"> </w:t>
      </w:r>
      <w:r>
        <w:rPr>
          <w:sz w:val="20"/>
        </w:rPr>
        <w:t>and</w:t>
      </w:r>
      <w:r>
        <w:rPr>
          <w:spacing w:val="-4"/>
          <w:sz w:val="20"/>
        </w:rPr>
        <w:t xml:space="preserve"> </w:t>
      </w:r>
      <w:r>
        <w:rPr>
          <w:sz w:val="20"/>
        </w:rPr>
        <w:t>standardize</w:t>
      </w:r>
      <w:r>
        <w:rPr>
          <w:spacing w:val="-3"/>
          <w:sz w:val="20"/>
        </w:rPr>
        <w:t xml:space="preserve"> </w:t>
      </w:r>
      <w:r>
        <w:rPr>
          <w:sz w:val="20"/>
        </w:rPr>
        <w:t>reporting</w:t>
      </w:r>
      <w:r>
        <w:rPr>
          <w:spacing w:val="-3"/>
          <w:sz w:val="20"/>
        </w:rPr>
        <w:t xml:space="preserve"> </w:t>
      </w:r>
      <w:r>
        <w:rPr>
          <w:sz w:val="20"/>
        </w:rPr>
        <w:t>and</w:t>
      </w:r>
      <w:r>
        <w:rPr>
          <w:spacing w:val="-3"/>
          <w:sz w:val="20"/>
        </w:rPr>
        <w:t xml:space="preserve"> </w:t>
      </w:r>
      <w:r>
        <w:rPr>
          <w:sz w:val="20"/>
        </w:rPr>
        <w:t>journaling procedures.</w:t>
      </w:r>
    </w:p>
    <w:p w14:paraId="4FEBDD1A" w14:textId="77777777" w:rsidR="00352CE2" w:rsidRDefault="00F919F7" w:rsidP="0039584C">
      <w:pPr>
        <w:pStyle w:val="ListParagraph"/>
        <w:numPr>
          <w:ilvl w:val="0"/>
          <w:numId w:val="1"/>
        </w:numPr>
        <w:tabs>
          <w:tab w:val="left" w:pos="683"/>
        </w:tabs>
        <w:spacing w:line="228" w:lineRule="auto"/>
        <w:ind w:right="569"/>
        <w:rPr>
          <w:sz w:val="20"/>
        </w:rPr>
      </w:pPr>
      <w:r>
        <w:rPr>
          <w:sz w:val="20"/>
        </w:rPr>
        <w:t>Coached and trained employees to promote personal and professional development regarding financial compliance at all levels of the</w:t>
      </w:r>
      <w:r>
        <w:rPr>
          <w:spacing w:val="-3"/>
          <w:sz w:val="20"/>
        </w:rPr>
        <w:t xml:space="preserve"> </w:t>
      </w:r>
      <w:r>
        <w:rPr>
          <w:sz w:val="20"/>
        </w:rPr>
        <w:t>enterprise.</w:t>
      </w:r>
    </w:p>
    <w:p w14:paraId="268E1CF7" w14:textId="77777777" w:rsidR="00352CE2" w:rsidRDefault="00352CE2" w:rsidP="0039584C">
      <w:pPr>
        <w:pStyle w:val="BodyText"/>
        <w:spacing w:before="10" w:line="228" w:lineRule="auto"/>
        <w:rPr>
          <w:sz w:val="19"/>
        </w:rPr>
      </w:pPr>
    </w:p>
    <w:p w14:paraId="34FA0680" w14:textId="77777777" w:rsidR="00352CE2" w:rsidRDefault="00F919F7" w:rsidP="0039584C">
      <w:pPr>
        <w:spacing w:before="1" w:line="228" w:lineRule="auto"/>
        <w:ind w:left="142"/>
        <w:jc w:val="both"/>
        <w:rPr>
          <w:sz w:val="20"/>
        </w:rPr>
      </w:pPr>
      <w:r>
        <w:rPr>
          <w:b/>
          <w:sz w:val="20"/>
        </w:rPr>
        <w:t xml:space="preserve">Civil District Court, </w:t>
      </w:r>
      <w:r>
        <w:rPr>
          <w:sz w:val="20"/>
        </w:rPr>
        <w:t>New Orleans, LA</w:t>
      </w:r>
    </w:p>
    <w:p w14:paraId="76D81D03" w14:textId="78C82608" w:rsidR="00352CE2" w:rsidRDefault="00F919F7" w:rsidP="0039584C">
      <w:pPr>
        <w:spacing w:before="1" w:line="228" w:lineRule="auto"/>
        <w:ind w:left="142"/>
        <w:jc w:val="both"/>
        <w:rPr>
          <w:sz w:val="20"/>
        </w:rPr>
      </w:pPr>
      <w:r>
        <w:rPr>
          <w:b/>
          <w:sz w:val="20"/>
        </w:rPr>
        <w:t>Payroll and Finance Administrator</w:t>
      </w:r>
      <w:r>
        <w:rPr>
          <w:sz w:val="20"/>
        </w:rPr>
        <w:t>, August 201</w:t>
      </w:r>
      <w:r w:rsidR="00AF540B">
        <w:rPr>
          <w:sz w:val="20"/>
        </w:rPr>
        <w:t>1</w:t>
      </w:r>
      <w:r>
        <w:rPr>
          <w:sz w:val="20"/>
        </w:rPr>
        <w:t xml:space="preserve"> to May 2012</w:t>
      </w:r>
    </w:p>
    <w:p w14:paraId="5BDDE4FD" w14:textId="77777777" w:rsidR="00352CE2" w:rsidRDefault="00F919F7" w:rsidP="0039584C">
      <w:pPr>
        <w:pStyle w:val="BodyText"/>
        <w:spacing w:before="80" w:line="228" w:lineRule="auto"/>
        <w:ind w:left="142" w:right="143"/>
        <w:jc w:val="both"/>
      </w:pPr>
      <w:r>
        <w:t>Elevated</w:t>
      </w:r>
      <w:r>
        <w:rPr>
          <w:spacing w:val="-6"/>
        </w:rPr>
        <w:t xml:space="preserve"> </w:t>
      </w:r>
      <w:r>
        <w:t>the</w:t>
      </w:r>
      <w:r>
        <w:rPr>
          <w:spacing w:val="-6"/>
        </w:rPr>
        <w:t xml:space="preserve"> </w:t>
      </w:r>
      <w:r>
        <w:t>organization’s</w:t>
      </w:r>
      <w:r>
        <w:rPr>
          <w:spacing w:val="-5"/>
        </w:rPr>
        <w:t xml:space="preserve"> </w:t>
      </w:r>
      <w:r>
        <w:t>payroll</w:t>
      </w:r>
      <w:r>
        <w:rPr>
          <w:spacing w:val="-6"/>
        </w:rPr>
        <w:t xml:space="preserve"> </w:t>
      </w:r>
      <w:r>
        <w:t>function</w:t>
      </w:r>
      <w:r>
        <w:rPr>
          <w:spacing w:val="-7"/>
        </w:rPr>
        <w:t xml:space="preserve"> </w:t>
      </w:r>
      <w:r>
        <w:t>including,</w:t>
      </w:r>
      <w:r>
        <w:rPr>
          <w:spacing w:val="-5"/>
        </w:rPr>
        <w:t xml:space="preserve"> </w:t>
      </w:r>
      <w:r>
        <w:t>payroll</w:t>
      </w:r>
      <w:r>
        <w:rPr>
          <w:spacing w:val="-7"/>
        </w:rPr>
        <w:t xml:space="preserve"> </w:t>
      </w:r>
      <w:r>
        <w:t>accounting,</w:t>
      </w:r>
      <w:r>
        <w:rPr>
          <w:spacing w:val="-1"/>
        </w:rPr>
        <w:t xml:space="preserve"> </w:t>
      </w:r>
      <w:r>
        <w:t>systems,</w:t>
      </w:r>
      <w:r>
        <w:rPr>
          <w:spacing w:val="-5"/>
        </w:rPr>
        <w:t xml:space="preserve"> </w:t>
      </w:r>
      <w:r>
        <w:t>software,</w:t>
      </w:r>
      <w:r>
        <w:rPr>
          <w:spacing w:val="-6"/>
        </w:rPr>
        <w:t xml:space="preserve"> </w:t>
      </w:r>
      <w:r>
        <w:t>and</w:t>
      </w:r>
      <w:r>
        <w:rPr>
          <w:spacing w:val="-6"/>
        </w:rPr>
        <w:t xml:space="preserve"> </w:t>
      </w:r>
      <w:r>
        <w:t>technologies.</w:t>
      </w:r>
      <w:r>
        <w:rPr>
          <w:spacing w:val="-7"/>
        </w:rPr>
        <w:t xml:space="preserve"> </w:t>
      </w:r>
      <w:r>
        <w:t>Improved</w:t>
      </w:r>
      <w:r>
        <w:rPr>
          <w:spacing w:val="-5"/>
        </w:rPr>
        <w:t xml:space="preserve"> </w:t>
      </w:r>
      <w:r>
        <w:t>operational efficiency by updating comprehensive employee records databases. Aided with onboarding new hires by completing pertinent documentation regarding payroll and</w:t>
      </w:r>
      <w:r>
        <w:rPr>
          <w:spacing w:val="-4"/>
        </w:rPr>
        <w:t xml:space="preserve"> </w:t>
      </w:r>
      <w:r>
        <w:t>benefits.</w:t>
      </w:r>
    </w:p>
    <w:p w14:paraId="6AA6A323" w14:textId="77777777" w:rsidR="00352CE2" w:rsidRDefault="00F919F7" w:rsidP="0039584C">
      <w:pPr>
        <w:pStyle w:val="ListParagraph"/>
        <w:numPr>
          <w:ilvl w:val="0"/>
          <w:numId w:val="1"/>
        </w:numPr>
        <w:tabs>
          <w:tab w:val="left" w:pos="683"/>
        </w:tabs>
        <w:spacing w:before="78" w:line="228" w:lineRule="auto"/>
        <w:jc w:val="both"/>
        <w:rPr>
          <w:sz w:val="20"/>
        </w:rPr>
      </w:pPr>
      <w:r>
        <w:rPr>
          <w:sz w:val="20"/>
        </w:rPr>
        <w:t xml:space="preserve">Utilized ADP </w:t>
      </w:r>
      <w:proofErr w:type="spellStart"/>
      <w:r>
        <w:rPr>
          <w:sz w:val="20"/>
        </w:rPr>
        <w:t>PayExpert</w:t>
      </w:r>
      <w:proofErr w:type="spellEnd"/>
      <w:r>
        <w:rPr>
          <w:sz w:val="20"/>
        </w:rPr>
        <w:t xml:space="preserve"> and ADP Enterprise to complete accurate biweekly payroll records and</w:t>
      </w:r>
      <w:r>
        <w:rPr>
          <w:spacing w:val="-11"/>
          <w:sz w:val="20"/>
        </w:rPr>
        <w:t xml:space="preserve"> </w:t>
      </w:r>
      <w:r>
        <w:rPr>
          <w:sz w:val="20"/>
        </w:rPr>
        <w:t>payments.</w:t>
      </w:r>
    </w:p>
    <w:p w14:paraId="00E4528B" w14:textId="362E529D" w:rsidR="00352CE2" w:rsidRPr="00A178C0" w:rsidRDefault="00F919F7" w:rsidP="0039584C">
      <w:pPr>
        <w:pStyle w:val="ListParagraph"/>
        <w:numPr>
          <w:ilvl w:val="0"/>
          <w:numId w:val="1"/>
        </w:numPr>
        <w:tabs>
          <w:tab w:val="left" w:pos="683"/>
        </w:tabs>
        <w:spacing w:line="228" w:lineRule="auto"/>
        <w:jc w:val="both"/>
        <w:rPr>
          <w:sz w:val="20"/>
        </w:rPr>
      </w:pPr>
      <w:r>
        <w:rPr>
          <w:sz w:val="20"/>
        </w:rPr>
        <w:t>Verified and processed employee leave requests, both accrued and</w:t>
      </w:r>
      <w:r>
        <w:rPr>
          <w:spacing w:val="-8"/>
          <w:sz w:val="20"/>
        </w:rPr>
        <w:t xml:space="preserve"> </w:t>
      </w:r>
      <w:proofErr w:type="gramStart"/>
      <w:r>
        <w:rPr>
          <w:sz w:val="20"/>
        </w:rPr>
        <w:t>federally-mandated</w:t>
      </w:r>
      <w:proofErr w:type="gramEnd"/>
      <w:r>
        <w:rPr>
          <w:sz w:val="20"/>
        </w:rPr>
        <w:t>.</w:t>
      </w:r>
    </w:p>
    <w:p w14:paraId="722E945D" w14:textId="77777777" w:rsidR="00352CE2" w:rsidRDefault="00F919F7" w:rsidP="0039584C">
      <w:pPr>
        <w:spacing w:before="240" w:line="228" w:lineRule="auto"/>
        <w:ind w:left="142"/>
        <w:jc w:val="both"/>
        <w:rPr>
          <w:sz w:val="20"/>
        </w:rPr>
      </w:pPr>
      <w:r>
        <w:rPr>
          <w:b/>
          <w:sz w:val="20"/>
        </w:rPr>
        <w:t xml:space="preserve">Waldon Healthcare, </w:t>
      </w:r>
      <w:r>
        <w:rPr>
          <w:sz w:val="20"/>
        </w:rPr>
        <w:t>Kenner, LA</w:t>
      </w:r>
    </w:p>
    <w:p w14:paraId="7FFE9FE7" w14:textId="77777777" w:rsidR="00352CE2" w:rsidRDefault="00F919F7" w:rsidP="0039584C">
      <w:pPr>
        <w:spacing w:line="228" w:lineRule="auto"/>
        <w:ind w:left="142"/>
        <w:jc w:val="both"/>
        <w:rPr>
          <w:sz w:val="20"/>
        </w:rPr>
      </w:pPr>
      <w:r>
        <w:rPr>
          <w:b/>
          <w:sz w:val="20"/>
        </w:rPr>
        <w:t>Accountant/Director of Human Resources</w:t>
      </w:r>
      <w:r>
        <w:rPr>
          <w:sz w:val="20"/>
        </w:rPr>
        <w:t>, January 2009 to July 2011</w:t>
      </w:r>
    </w:p>
    <w:p w14:paraId="66496550" w14:textId="77777777" w:rsidR="00352CE2" w:rsidRDefault="00F919F7" w:rsidP="0039584C">
      <w:pPr>
        <w:pStyle w:val="BodyText"/>
        <w:spacing w:before="81" w:line="228" w:lineRule="auto"/>
        <w:ind w:left="142" w:right="131"/>
        <w:jc w:val="both"/>
      </w:pPr>
      <w:r>
        <w:t xml:space="preserve">Contributed a high level of HR knowledge and expertise providing strategies for best managing staffing and recruitment processes, employee compensation, health insurance, OSHA reporting, and other staff development activities for all employees. Reconciled, audited, and provided statements for all Resident Trust Accounts. </w:t>
      </w:r>
      <w:r>
        <w:rPr>
          <w:color w:val="333333"/>
        </w:rPr>
        <w:t>Helped develop patient treatment plans and aided nurse practitioners and physician assistants with diagnosing patient illnesses.</w:t>
      </w:r>
    </w:p>
    <w:p w14:paraId="28C0ACC5" w14:textId="77777777" w:rsidR="00352CE2" w:rsidRDefault="00F919F7" w:rsidP="0039584C">
      <w:pPr>
        <w:pStyle w:val="ListParagraph"/>
        <w:numPr>
          <w:ilvl w:val="0"/>
          <w:numId w:val="1"/>
        </w:numPr>
        <w:tabs>
          <w:tab w:val="left" w:pos="683"/>
        </w:tabs>
        <w:spacing w:before="84" w:line="228" w:lineRule="auto"/>
        <w:jc w:val="both"/>
        <w:rPr>
          <w:sz w:val="20"/>
        </w:rPr>
      </w:pPr>
      <w:r>
        <w:rPr>
          <w:sz w:val="20"/>
        </w:rPr>
        <w:t>Developed and managed quarterly and annual budgets for nursing and administrative</w:t>
      </w:r>
      <w:r>
        <w:rPr>
          <w:spacing w:val="-8"/>
          <w:sz w:val="20"/>
        </w:rPr>
        <w:t xml:space="preserve"> </w:t>
      </w:r>
      <w:r>
        <w:rPr>
          <w:sz w:val="20"/>
        </w:rPr>
        <w:t>staff.</w:t>
      </w:r>
    </w:p>
    <w:p w14:paraId="02B0BAF7" w14:textId="77777777" w:rsidR="00352CE2" w:rsidRDefault="00F919F7" w:rsidP="0039584C">
      <w:pPr>
        <w:pStyle w:val="ListParagraph"/>
        <w:numPr>
          <w:ilvl w:val="0"/>
          <w:numId w:val="1"/>
        </w:numPr>
        <w:tabs>
          <w:tab w:val="left" w:pos="683"/>
        </w:tabs>
        <w:spacing w:before="76" w:line="228" w:lineRule="auto"/>
        <w:jc w:val="both"/>
        <w:rPr>
          <w:sz w:val="20"/>
        </w:rPr>
      </w:pPr>
      <w:r>
        <w:rPr>
          <w:sz w:val="20"/>
        </w:rPr>
        <w:t>Coordinated and supervised new employee orientation, onboarding, and credential</w:t>
      </w:r>
      <w:r>
        <w:rPr>
          <w:spacing w:val="-9"/>
          <w:sz w:val="20"/>
        </w:rPr>
        <w:t xml:space="preserve"> </w:t>
      </w:r>
      <w:r>
        <w:rPr>
          <w:sz w:val="20"/>
        </w:rPr>
        <w:t>verification.</w:t>
      </w:r>
    </w:p>
    <w:p w14:paraId="31AF33D6" w14:textId="61368C68" w:rsidR="00352CE2" w:rsidRDefault="00D87769" w:rsidP="0039584C">
      <w:pPr>
        <w:pStyle w:val="BodyText"/>
        <w:spacing w:before="8" w:line="228" w:lineRule="auto"/>
        <w:rPr>
          <w:rFonts w:ascii="Cambria"/>
          <w:b/>
          <w:sz w:val="19"/>
        </w:rPr>
      </w:pPr>
      <w:r>
        <w:rPr>
          <w:noProof/>
          <w:lang w:bidi="ar-SA"/>
        </w:rPr>
        <mc:AlternateContent>
          <mc:Choice Requires="wps">
            <w:drawing>
              <wp:anchor distT="0" distB="0" distL="0" distR="0" simplePos="0" relativeHeight="251660288" behindDoc="1" locked="0" layoutInCell="1" allowOverlap="1" wp14:anchorId="628BAE1A" wp14:editId="2B3667BD">
                <wp:simplePos x="0" y="0"/>
                <wp:positionH relativeFrom="page">
                  <wp:posOffset>440055</wp:posOffset>
                </wp:positionH>
                <wp:positionV relativeFrom="paragraph">
                  <wp:posOffset>180975</wp:posOffset>
                </wp:positionV>
                <wp:extent cx="6899275" cy="1270"/>
                <wp:effectExtent l="0" t="0" r="0" b="0"/>
                <wp:wrapTopAndBottom/>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99275" cy="1270"/>
                        </a:xfrm>
                        <a:custGeom>
                          <a:avLst/>
                          <a:gdLst>
                            <a:gd name="T0" fmla="+- 0 693 693"/>
                            <a:gd name="T1" fmla="*/ T0 w 10865"/>
                            <a:gd name="T2" fmla="+- 0 11557 693"/>
                            <a:gd name="T3" fmla="*/ T2 w 10865"/>
                          </a:gdLst>
                          <a:ahLst/>
                          <a:cxnLst>
                            <a:cxn ang="0">
                              <a:pos x="T1" y="0"/>
                            </a:cxn>
                            <a:cxn ang="0">
                              <a:pos x="T3" y="0"/>
                            </a:cxn>
                          </a:cxnLst>
                          <a:rect l="0" t="0" r="r" b="b"/>
                          <a:pathLst>
                            <a:path w="10865">
                              <a:moveTo>
                                <a:pt x="0" y="0"/>
                              </a:moveTo>
                              <a:lnTo>
                                <a:pt x="10864" y="0"/>
                              </a:lnTo>
                            </a:path>
                          </a:pathLst>
                        </a:custGeom>
                        <a:noFill/>
                        <a:ln w="190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coordsize="10865,1270" filled="f" id="Freeform 2"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UNlGHBgMAAKcGAAAOAAAAZHJzL2Uyb0RvYy54bWysVW1v0zAQ/o7Ef7D8EdTlZemr1k6oWRHS gEkrP8C1nSYisY3tNh2I/87ZTrq2AwkhKjW1c+fnnnvOd725PTQ12nNtKinmOLmKMeKCSlaJ7Rx/ Wa8GE4yMJYKRWgo+x0/c4NvF61c3rZrxVJayZlwjABFm1qo5Lq1VsygytOQNMVdScQHGQuqGWNjq bcQ0aQG9qaM0jkdRKzVTWlJuDLzNgxEvPH5RcGo/F4XhFtVzDNysf2r/3LhntLghs60mqqxoR4P8 A4uGVAKCHqFyYgna6eoFVFNRLY0s7BWVTSSLoqLc5wDZJPFFNo8lUdznAuIYdZTJ/D9Y+mn/oFHF oHYYCdJAiVaacyc4Sp06rTIzcHpUD9rlZ9S9pF8NGKIzi9sY8EGb9qNkgEJ2VnpFDoVu3EnIFR28 8E9H4fnBIgovR5PpNB0PMaJgS9Kxr0tEZv1ZujP2PZceh+zvjQ1lY7DyorOO+hpKXDQ1VPDtAMVo NL12367IRyfINDi9idA6Ri1K4sloeOmV9l4eKkmGw/HvwK57NweWnoIB/23PkJQ9aXoQHWtYIeLa JPY6KWmcPmtg1wsECODkMvyDLwS/9A1nuhAa7v/lzdcYwc3fhHQVsY6ZC+GWqAX5vRjuTSP3fC29 zV6UDqI8W2tx6uXOZ2e8gh2OuBBwccLCh3VsT2or5Kqqa1/cWngy03gY5DGyrpizOj5GbzfLWqM9 cW3tPy4fQDtzU9rYnJgy+HlTSFvLnWA+TMkJu+vWllR1WANQ7XWHC9rJ466qb+gf03h6N7mbZIMs Hd0NsjjPB+9Wy2wwWiXjYX6dL5d58tOVNMlmZcUYF452P1yS7O+atxtzYSwcx8tZemcqrPznpQrR OQ0vEuTS/4Yq9N0b2n0j2RN0spZhWsJ0h0Up9XeMWpiUc2y+7YjmGNUfBIyiaZJlbrT6TTYcp7DR p5bNqYUIClBzbDFcfrdc2jCOd0pX2xIiJb4dhHwHE6SoXKv7URNYdRuYhj6DbnK7cXu6917P/y+L XwAAAP//AwBQSwMEFAAGAAgAAAAhABYAVi/dAAAACQEAAA8AAABkcnMvZG93bnJldi54bWxMj81u wjAQhO+V+g7WInErDtCkEOKgCokrKqRCPTrx5kfE6yh2ILx9nVN73JnR7DfJftQtu2NvG0MClosA GFJhVEOVgO/s+LYBZp0kJVtDKOCJFvbp60siY2UedMb7xVXMl5CNpYDauS7m3BY1amkXpkPyXml6 LZ0/+4qrXj58uW75KggirmVD/kMtOzzUWNwugxZwO2RldsLo/MXz6/X4Xv5sBzRCzGfj5w6Yw9H9 hWHC9+iQeqbcDKQsawVE27VPClhtQmCTvwxDvyWflA/gacL/L0h/AQAA//8DAFBLAQItABQABgAI AAAAIQC2gziS/gAAAOEBAAATAAAAAAAAAAAAAAAAAAAAAABbQ29udGVudF9UeXBlc10ueG1sUEsB Ai0AFAAGAAgAAAAhADj9If/WAAAAlAEAAAsAAAAAAAAAAAAAAAAALwEAAF9yZWxzLy5yZWxzUEsB Ai0AFAAGAAgAAAAhANQ2UYcGAwAApwYAAA4AAAAAAAAAAAAAAAAALgIAAGRycy9lMm9Eb2MueG1s UEsBAi0AFAAGAAgAAAAhABYAVi/dAAAACQEAAA8AAAAAAAAAAAAAAAAAYAUAAGRycy9kb3ducmV2 LnhtbFBLBQYAAAAABAAEAPMAAABqBgAAAAA= " o:spid="_x0000_s1026" path="m,l10864,e" strokeweight="1.5pt" style="position:absolute;margin-left:34.65pt;margin-top:14.25pt;width:543.2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w14:anchorId="6CD55B6E">
                <v:path arrowok="t" o:connectangles="0,0" o:connectlocs="0,0;6898640,0" o:connecttype="custom"/>
                <w10:wrap anchorx="page" type="topAndBottom"/>
              </v:shape>
            </w:pict>
          </mc:Fallback>
        </mc:AlternateContent>
      </w:r>
    </w:p>
    <w:p w14:paraId="29647821" w14:textId="77777777" w:rsidR="00352CE2" w:rsidRDefault="00352CE2" w:rsidP="0039584C">
      <w:pPr>
        <w:pStyle w:val="BodyText"/>
        <w:spacing w:before="8" w:line="228" w:lineRule="auto"/>
        <w:rPr>
          <w:rFonts w:ascii="Cambria"/>
          <w:b/>
          <w:sz w:val="10"/>
        </w:rPr>
      </w:pPr>
    </w:p>
    <w:p w14:paraId="0E61463C" w14:textId="2B48B32A" w:rsidR="00352CE2" w:rsidRDefault="00F919F7" w:rsidP="0039584C">
      <w:pPr>
        <w:pStyle w:val="Heading2"/>
        <w:spacing w:before="48" w:line="228" w:lineRule="auto"/>
        <w:ind w:right="594"/>
      </w:pPr>
      <w:bookmarkStart w:id="1" w:name="Education"/>
      <w:bookmarkEnd w:id="1"/>
      <w:r>
        <w:t>Education</w:t>
      </w:r>
      <w:r w:rsidR="00A178C0">
        <w:t xml:space="preserve"> &amp; Credentials</w:t>
      </w:r>
    </w:p>
    <w:p w14:paraId="44D020C5" w14:textId="77777777" w:rsidR="00352CE2" w:rsidRDefault="00F919F7" w:rsidP="0039584C">
      <w:pPr>
        <w:spacing w:before="115" w:line="228" w:lineRule="auto"/>
        <w:ind w:left="597" w:right="586"/>
        <w:jc w:val="center"/>
        <w:rPr>
          <w:sz w:val="20"/>
        </w:rPr>
      </w:pPr>
      <w:r>
        <w:rPr>
          <w:b/>
          <w:sz w:val="20"/>
        </w:rPr>
        <w:t>Master of Science, Accounting</w:t>
      </w:r>
      <w:r>
        <w:rPr>
          <w:sz w:val="20"/>
        </w:rPr>
        <w:t xml:space="preserve">, </w:t>
      </w:r>
      <w:r>
        <w:rPr>
          <w:i/>
          <w:sz w:val="20"/>
        </w:rPr>
        <w:t xml:space="preserve">University of Dallas, </w:t>
      </w:r>
      <w:r>
        <w:rPr>
          <w:sz w:val="20"/>
        </w:rPr>
        <w:t>Dallas, TX</w:t>
      </w:r>
    </w:p>
    <w:p w14:paraId="7F860F83" w14:textId="77777777" w:rsidR="00352CE2" w:rsidRDefault="00F919F7" w:rsidP="0039584C">
      <w:pPr>
        <w:spacing w:before="61" w:line="228" w:lineRule="auto"/>
        <w:ind w:left="597" w:right="593"/>
        <w:jc w:val="center"/>
        <w:rPr>
          <w:sz w:val="20"/>
        </w:rPr>
      </w:pPr>
      <w:r>
        <w:rPr>
          <w:b/>
          <w:sz w:val="20"/>
        </w:rPr>
        <w:t>Master of Science, Healthcare Management</w:t>
      </w:r>
      <w:r>
        <w:rPr>
          <w:sz w:val="20"/>
        </w:rPr>
        <w:t xml:space="preserve">, </w:t>
      </w:r>
      <w:r>
        <w:rPr>
          <w:i/>
          <w:sz w:val="20"/>
        </w:rPr>
        <w:t xml:space="preserve">University of New Orleans, </w:t>
      </w:r>
      <w:r>
        <w:rPr>
          <w:sz w:val="20"/>
        </w:rPr>
        <w:t>New Orleans, LA</w:t>
      </w:r>
    </w:p>
    <w:p w14:paraId="550E0EA6" w14:textId="77777777" w:rsidR="00352CE2" w:rsidRDefault="00F919F7" w:rsidP="0039584C">
      <w:pPr>
        <w:spacing w:before="61" w:line="228" w:lineRule="auto"/>
        <w:ind w:left="597" w:right="593"/>
        <w:jc w:val="center"/>
        <w:rPr>
          <w:sz w:val="20"/>
        </w:rPr>
      </w:pPr>
      <w:r>
        <w:rPr>
          <w:b/>
          <w:sz w:val="20"/>
        </w:rPr>
        <w:t>Bachelor of Science, Biological, Sciences</w:t>
      </w:r>
      <w:r>
        <w:rPr>
          <w:sz w:val="20"/>
        </w:rPr>
        <w:t xml:space="preserve">, </w:t>
      </w:r>
      <w:r>
        <w:rPr>
          <w:i/>
          <w:sz w:val="20"/>
        </w:rPr>
        <w:t xml:space="preserve">Louisiana State University, </w:t>
      </w:r>
      <w:r>
        <w:rPr>
          <w:sz w:val="20"/>
        </w:rPr>
        <w:t>Baton Rouge, LA</w:t>
      </w:r>
    </w:p>
    <w:p w14:paraId="00207229" w14:textId="77C84D7E" w:rsidR="00A178C0" w:rsidRDefault="00A178C0" w:rsidP="0039584C">
      <w:pPr>
        <w:spacing w:before="240" w:line="228" w:lineRule="auto"/>
        <w:ind w:left="597" w:right="593"/>
        <w:jc w:val="center"/>
        <w:rPr>
          <w:b/>
          <w:sz w:val="20"/>
          <w:u w:val="single"/>
        </w:rPr>
      </w:pPr>
      <w:r w:rsidRPr="00A178C0">
        <w:rPr>
          <w:b/>
          <w:sz w:val="20"/>
          <w:u w:val="single"/>
        </w:rPr>
        <w:t>Training &amp; Development</w:t>
      </w:r>
    </w:p>
    <w:p w14:paraId="02785A11" w14:textId="26327CF2" w:rsidR="003B61CF" w:rsidRPr="003B61CF" w:rsidRDefault="003B61CF" w:rsidP="003B61CF">
      <w:pPr>
        <w:spacing w:before="61" w:line="228" w:lineRule="auto"/>
        <w:ind w:left="597" w:right="593"/>
        <w:jc w:val="center"/>
        <w:rPr>
          <w:sz w:val="20"/>
        </w:rPr>
      </w:pPr>
      <w:r>
        <w:rPr>
          <w:sz w:val="20"/>
        </w:rPr>
        <w:t>Certified Commercial Real Estate Finance S</w:t>
      </w:r>
      <w:r w:rsidRPr="003B61CF">
        <w:rPr>
          <w:sz w:val="20"/>
        </w:rPr>
        <w:t>pecialist</w:t>
      </w:r>
      <w:r w:rsidR="002C42B6">
        <w:rPr>
          <w:sz w:val="20"/>
        </w:rPr>
        <w:t xml:space="preserve"> (CRE)</w:t>
      </w:r>
    </w:p>
    <w:p w14:paraId="5E23F805" w14:textId="50DE3E6B" w:rsidR="003B61CF" w:rsidRPr="003B61CF" w:rsidRDefault="003B61CF" w:rsidP="003B61CF">
      <w:pPr>
        <w:spacing w:before="61" w:line="228" w:lineRule="auto"/>
        <w:ind w:left="597" w:right="593"/>
        <w:jc w:val="center"/>
        <w:rPr>
          <w:sz w:val="20"/>
        </w:rPr>
      </w:pPr>
      <w:r>
        <w:rPr>
          <w:sz w:val="20"/>
        </w:rPr>
        <w:t>Capital Markets and Securities A</w:t>
      </w:r>
      <w:r w:rsidRPr="003B61CF">
        <w:rPr>
          <w:sz w:val="20"/>
        </w:rPr>
        <w:t>nalyst</w:t>
      </w:r>
      <w:r w:rsidR="002C42B6">
        <w:rPr>
          <w:sz w:val="20"/>
        </w:rPr>
        <w:t xml:space="preserve"> (CMSA)</w:t>
      </w:r>
    </w:p>
    <w:p w14:paraId="41DA8068" w14:textId="77777777" w:rsidR="00AF540B" w:rsidRDefault="00A178C0" w:rsidP="0039584C">
      <w:pPr>
        <w:spacing w:before="61" w:line="228" w:lineRule="auto"/>
        <w:ind w:left="597" w:right="593"/>
        <w:jc w:val="center"/>
        <w:rPr>
          <w:sz w:val="20"/>
        </w:rPr>
      </w:pPr>
      <w:r w:rsidRPr="00A178C0">
        <w:rPr>
          <w:sz w:val="20"/>
        </w:rPr>
        <w:t>Certified Fraud Examiner</w:t>
      </w:r>
      <w:r w:rsidR="00AF540B">
        <w:rPr>
          <w:sz w:val="20"/>
        </w:rPr>
        <w:t xml:space="preserve"> (CFE)</w:t>
      </w:r>
    </w:p>
    <w:p w14:paraId="44825E0C" w14:textId="46C2FFC2" w:rsidR="00A178C0" w:rsidRPr="00A178C0" w:rsidRDefault="00A178C0" w:rsidP="0039584C">
      <w:pPr>
        <w:spacing w:before="61" w:line="228" w:lineRule="auto"/>
        <w:ind w:left="597" w:right="593"/>
        <w:jc w:val="center"/>
        <w:rPr>
          <w:sz w:val="20"/>
        </w:rPr>
      </w:pPr>
      <w:r w:rsidRPr="00A178C0">
        <w:rPr>
          <w:sz w:val="20"/>
        </w:rPr>
        <w:t xml:space="preserve"> CPA Exam, Uniform Candidate</w:t>
      </w:r>
    </w:p>
    <w:p w14:paraId="0EAE8277" w14:textId="77777777" w:rsidR="00A178C0" w:rsidRDefault="00A178C0" w:rsidP="0039584C">
      <w:pPr>
        <w:spacing w:before="61" w:line="228" w:lineRule="auto"/>
        <w:ind w:left="597" w:right="593"/>
        <w:jc w:val="center"/>
        <w:rPr>
          <w:sz w:val="20"/>
        </w:rPr>
      </w:pPr>
      <w:r w:rsidRPr="00A178C0">
        <w:rPr>
          <w:sz w:val="20"/>
        </w:rPr>
        <w:lastRenderedPageBreak/>
        <w:t xml:space="preserve">Certified Financial Planning Analyst (FP&amp;A) </w:t>
      </w:r>
    </w:p>
    <w:p w14:paraId="585ED4D0" w14:textId="57CFBAFD" w:rsidR="00A178C0" w:rsidRPr="00A178C0" w:rsidRDefault="00A178C0" w:rsidP="0039584C">
      <w:pPr>
        <w:spacing w:before="61" w:line="228" w:lineRule="auto"/>
        <w:ind w:left="597" w:right="593"/>
        <w:jc w:val="center"/>
        <w:rPr>
          <w:sz w:val="20"/>
        </w:rPr>
      </w:pPr>
      <w:r w:rsidRPr="00A178C0">
        <w:rPr>
          <w:sz w:val="20"/>
        </w:rPr>
        <w:t>Certified Financial Modeling and Valuation Analyst (FMVA)</w:t>
      </w:r>
    </w:p>
    <w:p w14:paraId="49172354" w14:textId="77777777" w:rsidR="00A178C0" w:rsidRPr="00A178C0" w:rsidRDefault="00A178C0" w:rsidP="0039584C">
      <w:pPr>
        <w:spacing w:before="61" w:line="228" w:lineRule="auto"/>
        <w:ind w:left="597" w:right="593"/>
        <w:jc w:val="center"/>
        <w:rPr>
          <w:sz w:val="20"/>
        </w:rPr>
      </w:pPr>
      <w:r w:rsidRPr="00A178C0">
        <w:rPr>
          <w:sz w:val="20"/>
        </w:rPr>
        <w:t>Certified Banking and Credit Analyst (CBCA)</w:t>
      </w:r>
    </w:p>
    <w:p w14:paraId="44D0F1A9" w14:textId="4977CA87" w:rsidR="00352CE2" w:rsidRDefault="00A178C0" w:rsidP="0039584C">
      <w:pPr>
        <w:spacing w:before="61" w:line="228" w:lineRule="auto"/>
        <w:ind w:left="597" w:right="593"/>
        <w:jc w:val="center"/>
        <w:rPr>
          <w:sz w:val="20"/>
        </w:rPr>
      </w:pPr>
      <w:r w:rsidRPr="00A178C0">
        <w:rPr>
          <w:sz w:val="20"/>
        </w:rPr>
        <w:t>Certifications in Assurance, Financial Accounting, and Tax Strategy</w:t>
      </w:r>
      <w:bookmarkStart w:id="2" w:name="Training_&amp;_Development"/>
      <w:bookmarkEnd w:id="2"/>
    </w:p>
    <w:p w14:paraId="76D4EB2E" w14:textId="77777777" w:rsidR="00E13ADA" w:rsidRDefault="00E13ADA" w:rsidP="0039584C">
      <w:pPr>
        <w:spacing w:before="61" w:line="228" w:lineRule="auto"/>
        <w:ind w:left="597" w:right="593"/>
        <w:jc w:val="center"/>
        <w:rPr>
          <w:sz w:val="20"/>
        </w:rPr>
      </w:pPr>
    </w:p>
    <w:p w14:paraId="20672D4C" w14:textId="0DB4410F" w:rsidR="00E13ADA" w:rsidRDefault="00E13ADA" w:rsidP="0039584C">
      <w:pPr>
        <w:spacing w:before="61" w:line="228" w:lineRule="auto"/>
        <w:ind w:left="597" w:right="593"/>
        <w:jc w:val="center"/>
        <w:rPr>
          <w:rFonts w:ascii="Arial" w:hAnsi="Arial" w:cs="Arial"/>
          <w:color w:val="25252B"/>
          <w:sz w:val="20"/>
          <w:szCs w:val="20"/>
          <w:shd w:val="clear" w:color="auto" w:fill="FFFFFF"/>
        </w:rPr>
      </w:pPr>
    </w:p>
    <w:p w14:paraId="57308B5A" w14:textId="77777777" w:rsidR="00E13ADA" w:rsidRDefault="00E13ADA" w:rsidP="0039584C">
      <w:pPr>
        <w:spacing w:before="61" w:line="228" w:lineRule="auto"/>
        <w:ind w:left="597" w:right="593"/>
        <w:jc w:val="center"/>
        <w:rPr>
          <w:rFonts w:ascii="Arial" w:hAnsi="Arial" w:cs="Arial"/>
          <w:color w:val="25252B"/>
          <w:sz w:val="20"/>
          <w:szCs w:val="20"/>
          <w:shd w:val="clear" w:color="auto" w:fill="FFFFFF"/>
        </w:rPr>
      </w:pPr>
    </w:p>
    <w:p w14:paraId="4A9C84B7" w14:textId="77777777" w:rsidR="0013258A" w:rsidRDefault="0013258A" w:rsidP="0039584C">
      <w:pPr>
        <w:spacing w:before="61" w:line="228" w:lineRule="auto"/>
        <w:ind w:left="597" w:right="593"/>
        <w:jc w:val="center"/>
        <w:rPr>
          <w:rFonts w:ascii="Arial" w:hAnsi="Arial" w:cs="Arial"/>
          <w:color w:val="25252B"/>
          <w:sz w:val="20"/>
          <w:szCs w:val="20"/>
          <w:shd w:val="clear" w:color="auto" w:fill="FFFFFF"/>
        </w:rPr>
      </w:pPr>
    </w:p>
    <w:sectPr w:rsidR="0013258A" w:rsidSect="00EE5185">
      <w:headerReference w:type="even" r:id="rId9"/>
      <w:headerReference w:type="default" r:id="rId10"/>
      <w:footerReference w:type="even" r:id="rId11"/>
      <w:footerReference w:type="first" r:id="rId12"/>
      <w:pgSz w:w="12250" w:h="15850"/>
      <w:pgMar w:top="720" w:right="820" w:bottom="720" w:left="72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5B907" w14:textId="77777777" w:rsidR="006877E7" w:rsidRDefault="006877E7" w:rsidP="003B6C94">
      <w:r>
        <w:separator/>
      </w:r>
    </w:p>
  </w:endnote>
  <w:endnote w:type="continuationSeparator" w:id="0">
    <w:p w14:paraId="463EB2DD" w14:textId="77777777" w:rsidR="006877E7" w:rsidRDefault="006877E7" w:rsidP="003B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Black">
    <w:panose1 w:val="020B0A04020102020204"/>
    <w:charset w:val="00"/>
    <w:family w:val="swiss"/>
    <w:pitch w:val="variable"/>
    <w:sig w:usb0="A00002AF" w:usb1="400078F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76F14" w14:textId="7014AA27" w:rsidR="00A178C0" w:rsidRDefault="00A178C0" w:rsidP="00A178C0">
    <w:pPr>
      <w:pStyle w:val="Footer"/>
      <w:jc w:val="right"/>
    </w:pPr>
    <w:r>
      <w:rPr>
        <w:rFonts w:ascii="Cambria" w:hAnsi="Cambria"/>
        <w:i/>
        <w:sz w:val="20"/>
      </w:rPr>
      <w:t>Continued…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FD6B3" w14:textId="015899B8" w:rsidR="00A178C0" w:rsidRDefault="00A178C0" w:rsidP="00A178C0">
    <w:pPr>
      <w:pStyle w:val="Footer"/>
      <w:jc w:val="right"/>
    </w:pPr>
    <w:r>
      <w:rPr>
        <w:rFonts w:ascii="Cambria" w:hAnsi="Cambria"/>
        <w:i/>
        <w:sz w:val="20"/>
      </w:rPr>
      <w:t>Continued…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B71B12" w14:textId="77777777" w:rsidR="006877E7" w:rsidRDefault="006877E7" w:rsidP="003B6C94">
      <w:r>
        <w:separator/>
      </w:r>
    </w:p>
  </w:footnote>
  <w:footnote w:type="continuationSeparator" w:id="0">
    <w:p w14:paraId="3E287653" w14:textId="77777777" w:rsidR="006877E7" w:rsidRDefault="006877E7" w:rsidP="003B6C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5F20E" w14:textId="77777777" w:rsidR="00111FCE" w:rsidRDefault="00A178C0" w:rsidP="00A178C0">
    <w:pPr>
      <w:pStyle w:val="Heading1"/>
      <w:rPr>
        <w:rFonts w:ascii="Symbol" w:hAnsi="Symbol"/>
        <w:b w:val="0"/>
        <w:sz w:val="23"/>
      </w:rPr>
    </w:pPr>
    <w:r>
      <w:t xml:space="preserve">Sarmad Ali Azhar, </w:t>
    </w:r>
    <w:r w:rsidR="00111FCE">
      <w:t xml:space="preserve">CRE, CMSA, </w:t>
    </w:r>
    <w:r>
      <w:t xml:space="preserve">CFE, CBCA, FMVA, FP&amp;A, MSA, MSHCM </w:t>
    </w:r>
    <w:r>
      <w:rPr>
        <w:rFonts w:ascii="Symbol" w:hAnsi="Symbol"/>
        <w:b w:val="0"/>
        <w:sz w:val="23"/>
      </w:rPr>
      <w:t></w:t>
    </w:r>
  </w:p>
  <w:p w14:paraId="7DF67C23" w14:textId="795ED388" w:rsidR="00A178C0" w:rsidRDefault="00A178C0" w:rsidP="00A178C0">
    <w:pPr>
      <w:pStyle w:val="Heading1"/>
      <w:rPr>
        <w:rFonts w:ascii="Cambria" w:hAnsi="Cambria"/>
        <w:sz w:val="23"/>
      </w:rPr>
    </w:pPr>
    <w:r>
      <w:rPr>
        <w:rFonts w:ascii="Times New Roman" w:hAnsi="Times New Roman"/>
        <w:b w:val="0"/>
        <w:sz w:val="23"/>
      </w:rPr>
      <w:t xml:space="preserve"> </w:t>
    </w:r>
    <w:r>
      <w:rPr>
        <w:rFonts w:ascii="Cambria" w:hAnsi="Cambria"/>
        <w:sz w:val="23"/>
      </w:rPr>
      <w:t>Page 2</w:t>
    </w:r>
  </w:p>
  <w:p w14:paraId="632641C6" w14:textId="77777777" w:rsidR="00A178C0" w:rsidRDefault="00A178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89E49" w14:textId="7FD17C68" w:rsidR="00A178C0" w:rsidRDefault="00A178C0" w:rsidP="00A178C0">
    <w:pPr>
      <w:pStyle w:val="Heading1"/>
      <w:rPr>
        <w:rFonts w:ascii="Cambria" w:hAnsi="Cambria"/>
        <w:sz w:val="23"/>
      </w:rPr>
    </w:pPr>
    <w:r>
      <w:t xml:space="preserve">Sarmad Ali Azhar, CFE, CBCA, FMVA, FP&amp;A, MSA, MSHCM </w:t>
    </w:r>
    <w:r>
      <w:rPr>
        <w:rFonts w:ascii="Symbol" w:hAnsi="Symbol"/>
        <w:b w:val="0"/>
        <w:sz w:val="23"/>
      </w:rPr>
      <w:t></w:t>
    </w:r>
    <w:r>
      <w:rPr>
        <w:rFonts w:ascii="Times New Roman" w:hAnsi="Times New Roman"/>
        <w:b w:val="0"/>
        <w:sz w:val="23"/>
      </w:rPr>
      <w:t xml:space="preserve"> </w:t>
    </w:r>
    <w:r>
      <w:rPr>
        <w:rFonts w:ascii="Cambria" w:hAnsi="Cambria"/>
        <w:sz w:val="23"/>
      </w:rPr>
      <w:t>Page 3</w:t>
    </w:r>
  </w:p>
  <w:p w14:paraId="1A5C9DE5" w14:textId="77777777" w:rsidR="00A178C0" w:rsidRDefault="00A178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D71AC"/>
    <w:multiLevelType w:val="hybridMultilevel"/>
    <w:tmpl w:val="4B542FEC"/>
    <w:lvl w:ilvl="0" w:tplc="F31C0B16">
      <w:numFmt w:val="bullet"/>
      <w:lvlText w:val="▪"/>
      <w:lvlJc w:val="left"/>
      <w:pPr>
        <w:ind w:left="709" w:hanging="290"/>
      </w:pPr>
      <w:rPr>
        <w:rFonts w:ascii="Arial Black" w:eastAsia="Arial Black" w:hAnsi="Arial Black" w:cs="Arial Black" w:hint="default"/>
        <w:w w:val="169"/>
        <w:sz w:val="20"/>
        <w:szCs w:val="20"/>
        <w:lang w:val="en-US" w:eastAsia="en-US" w:bidi="en-US"/>
      </w:rPr>
    </w:lvl>
    <w:lvl w:ilvl="1" w:tplc="969679FA">
      <w:numFmt w:val="bullet"/>
      <w:lvlText w:val="•"/>
      <w:lvlJc w:val="left"/>
      <w:pPr>
        <w:ind w:left="980" w:hanging="290"/>
      </w:pPr>
      <w:rPr>
        <w:rFonts w:hint="default"/>
        <w:lang w:val="en-US" w:eastAsia="en-US" w:bidi="en-US"/>
      </w:rPr>
    </w:lvl>
    <w:lvl w:ilvl="2" w:tplc="EB18B13A">
      <w:numFmt w:val="bullet"/>
      <w:lvlText w:val="•"/>
      <w:lvlJc w:val="left"/>
      <w:pPr>
        <w:ind w:left="1261" w:hanging="290"/>
      </w:pPr>
      <w:rPr>
        <w:rFonts w:hint="default"/>
        <w:lang w:val="en-US" w:eastAsia="en-US" w:bidi="en-US"/>
      </w:rPr>
    </w:lvl>
    <w:lvl w:ilvl="3" w:tplc="7FB4B612">
      <w:numFmt w:val="bullet"/>
      <w:lvlText w:val="•"/>
      <w:lvlJc w:val="left"/>
      <w:pPr>
        <w:ind w:left="1542" w:hanging="290"/>
      </w:pPr>
      <w:rPr>
        <w:rFonts w:hint="default"/>
        <w:lang w:val="en-US" w:eastAsia="en-US" w:bidi="en-US"/>
      </w:rPr>
    </w:lvl>
    <w:lvl w:ilvl="4" w:tplc="4F8628E4">
      <w:numFmt w:val="bullet"/>
      <w:lvlText w:val="•"/>
      <w:lvlJc w:val="left"/>
      <w:pPr>
        <w:ind w:left="1822" w:hanging="290"/>
      </w:pPr>
      <w:rPr>
        <w:rFonts w:hint="default"/>
        <w:lang w:val="en-US" w:eastAsia="en-US" w:bidi="en-US"/>
      </w:rPr>
    </w:lvl>
    <w:lvl w:ilvl="5" w:tplc="3BFEE1A4">
      <w:numFmt w:val="bullet"/>
      <w:lvlText w:val="•"/>
      <w:lvlJc w:val="left"/>
      <w:pPr>
        <w:ind w:left="2103" w:hanging="290"/>
      </w:pPr>
      <w:rPr>
        <w:rFonts w:hint="default"/>
        <w:lang w:val="en-US" w:eastAsia="en-US" w:bidi="en-US"/>
      </w:rPr>
    </w:lvl>
    <w:lvl w:ilvl="6" w:tplc="13701270">
      <w:numFmt w:val="bullet"/>
      <w:lvlText w:val="•"/>
      <w:lvlJc w:val="left"/>
      <w:pPr>
        <w:ind w:left="2384" w:hanging="290"/>
      </w:pPr>
      <w:rPr>
        <w:rFonts w:hint="default"/>
        <w:lang w:val="en-US" w:eastAsia="en-US" w:bidi="en-US"/>
      </w:rPr>
    </w:lvl>
    <w:lvl w:ilvl="7" w:tplc="908CB0E8">
      <w:numFmt w:val="bullet"/>
      <w:lvlText w:val="•"/>
      <w:lvlJc w:val="left"/>
      <w:pPr>
        <w:ind w:left="2664" w:hanging="290"/>
      </w:pPr>
      <w:rPr>
        <w:rFonts w:hint="default"/>
        <w:lang w:val="en-US" w:eastAsia="en-US" w:bidi="en-US"/>
      </w:rPr>
    </w:lvl>
    <w:lvl w:ilvl="8" w:tplc="5D24920E">
      <w:numFmt w:val="bullet"/>
      <w:lvlText w:val="•"/>
      <w:lvlJc w:val="left"/>
      <w:pPr>
        <w:ind w:left="2945" w:hanging="290"/>
      </w:pPr>
      <w:rPr>
        <w:rFonts w:hint="default"/>
        <w:lang w:val="en-US" w:eastAsia="en-US" w:bidi="en-US"/>
      </w:rPr>
    </w:lvl>
  </w:abstractNum>
  <w:abstractNum w:abstractNumId="1" w15:restartNumberingAfterBreak="0">
    <w:nsid w:val="06E3589A"/>
    <w:multiLevelType w:val="hybridMultilevel"/>
    <w:tmpl w:val="A5E6FF5C"/>
    <w:lvl w:ilvl="0" w:tplc="FBC07676">
      <w:numFmt w:val="bullet"/>
      <w:lvlText w:val="▪"/>
      <w:lvlJc w:val="left"/>
      <w:pPr>
        <w:ind w:left="660" w:hanging="290"/>
      </w:pPr>
      <w:rPr>
        <w:rFonts w:ascii="Arial Black" w:eastAsia="Arial Black" w:hAnsi="Arial Black" w:cs="Arial Black" w:hint="default"/>
        <w:w w:val="169"/>
        <w:sz w:val="20"/>
        <w:szCs w:val="20"/>
        <w:lang w:val="en-US" w:eastAsia="en-US" w:bidi="en-US"/>
      </w:rPr>
    </w:lvl>
    <w:lvl w:ilvl="1" w:tplc="F83CD0C6">
      <w:numFmt w:val="bullet"/>
      <w:lvlText w:val="•"/>
      <w:lvlJc w:val="left"/>
      <w:pPr>
        <w:ind w:left="949" w:hanging="290"/>
      </w:pPr>
      <w:rPr>
        <w:rFonts w:hint="default"/>
        <w:lang w:val="en-US" w:eastAsia="en-US" w:bidi="en-US"/>
      </w:rPr>
    </w:lvl>
    <w:lvl w:ilvl="2" w:tplc="FB2A1DB2">
      <w:numFmt w:val="bullet"/>
      <w:lvlText w:val="•"/>
      <w:lvlJc w:val="left"/>
      <w:pPr>
        <w:ind w:left="1238" w:hanging="290"/>
      </w:pPr>
      <w:rPr>
        <w:rFonts w:hint="default"/>
        <w:lang w:val="en-US" w:eastAsia="en-US" w:bidi="en-US"/>
      </w:rPr>
    </w:lvl>
    <w:lvl w:ilvl="3" w:tplc="7F846CFA">
      <w:numFmt w:val="bullet"/>
      <w:lvlText w:val="•"/>
      <w:lvlJc w:val="left"/>
      <w:pPr>
        <w:ind w:left="1527" w:hanging="290"/>
      </w:pPr>
      <w:rPr>
        <w:rFonts w:hint="default"/>
        <w:lang w:val="en-US" w:eastAsia="en-US" w:bidi="en-US"/>
      </w:rPr>
    </w:lvl>
    <w:lvl w:ilvl="4" w:tplc="1616CCC0">
      <w:numFmt w:val="bullet"/>
      <w:lvlText w:val="•"/>
      <w:lvlJc w:val="left"/>
      <w:pPr>
        <w:ind w:left="1816" w:hanging="290"/>
      </w:pPr>
      <w:rPr>
        <w:rFonts w:hint="default"/>
        <w:lang w:val="en-US" w:eastAsia="en-US" w:bidi="en-US"/>
      </w:rPr>
    </w:lvl>
    <w:lvl w:ilvl="5" w:tplc="9728421C">
      <w:numFmt w:val="bullet"/>
      <w:lvlText w:val="•"/>
      <w:lvlJc w:val="left"/>
      <w:pPr>
        <w:ind w:left="2106" w:hanging="290"/>
      </w:pPr>
      <w:rPr>
        <w:rFonts w:hint="default"/>
        <w:lang w:val="en-US" w:eastAsia="en-US" w:bidi="en-US"/>
      </w:rPr>
    </w:lvl>
    <w:lvl w:ilvl="6" w:tplc="A60E14A8">
      <w:numFmt w:val="bullet"/>
      <w:lvlText w:val="•"/>
      <w:lvlJc w:val="left"/>
      <w:pPr>
        <w:ind w:left="2395" w:hanging="290"/>
      </w:pPr>
      <w:rPr>
        <w:rFonts w:hint="default"/>
        <w:lang w:val="en-US" w:eastAsia="en-US" w:bidi="en-US"/>
      </w:rPr>
    </w:lvl>
    <w:lvl w:ilvl="7" w:tplc="C8E2FA32">
      <w:numFmt w:val="bullet"/>
      <w:lvlText w:val="•"/>
      <w:lvlJc w:val="left"/>
      <w:pPr>
        <w:ind w:left="2684" w:hanging="290"/>
      </w:pPr>
      <w:rPr>
        <w:rFonts w:hint="default"/>
        <w:lang w:val="en-US" w:eastAsia="en-US" w:bidi="en-US"/>
      </w:rPr>
    </w:lvl>
    <w:lvl w:ilvl="8" w:tplc="19726C56">
      <w:numFmt w:val="bullet"/>
      <w:lvlText w:val="•"/>
      <w:lvlJc w:val="left"/>
      <w:pPr>
        <w:ind w:left="2973" w:hanging="290"/>
      </w:pPr>
      <w:rPr>
        <w:rFonts w:hint="default"/>
        <w:lang w:val="en-US" w:eastAsia="en-US" w:bidi="en-US"/>
      </w:rPr>
    </w:lvl>
  </w:abstractNum>
  <w:abstractNum w:abstractNumId="2" w15:restartNumberingAfterBreak="0">
    <w:nsid w:val="2287588C"/>
    <w:multiLevelType w:val="hybridMultilevel"/>
    <w:tmpl w:val="7F9AAA76"/>
    <w:lvl w:ilvl="0" w:tplc="E5CC8166">
      <w:numFmt w:val="bullet"/>
      <w:lvlText w:val="▪"/>
      <w:lvlJc w:val="left"/>
      <w:pPr>
        <w:ind w:left="714" w:hanging="290"/>
      </w:pPr>
      <w:rPr>
        <w:rFonts w:ascii="Arial Black" w:eastAsia="Arial Black" w:hAnsi="Arial Black" w:cs="Arial Black" w:hint="default"/>
        <w:w w:val="169"/>
        <w:sz w:val="20"/>
        <w:szCs w:val="20"/>
        <w:lang w:val="en-US" w:eastAsia="en-US" w:bidi="en-US"/>
      </w:rPr>
    </w:lvl>
    <w:lvl w:ilvl="1" w:tplc="9CF85756">
      <w:numFmt w:val="bullet"/>
      <w:lvlText w:val="•"/>
      <w:lvlJc w:val="left"/>
      <w:pPr>
        <w:ind w:left="964" w:hanging="290"/>
      </w:pPr>
      <w:rPr>
        <w:rFonts w:hint="default"/>
        <w:lang w:val="en-US" w:eastAsia="en-US" w:bidi="en-US"/>
      </w:rPr>
    </w:lvl>
    <w:lvl w:ilvl="2" w:tplc="DFB6D69E">
      <w:numFmt w:val="bullet"/>
      <w:lvlText w:val="•"/>
      <w:lvlJc w:val="left"/>
      <w:pPr>
        <w:ind w:left="1209" w:hanging="290"/>
      </w:pPr>
      <w:rPr>
        <w:rFonts w:hint="default"/>
        <w:lang w:val="en-US" w:eastAsia="en-US" w:bidi="en-US"/>
      </w:rPr>
    </w:lvl>
    <w:lvl w:ilvl="3" w:tplc="E64A3966">
      <w:numFmt w:val="bullet"/>
      <w:lvlText w:val="•"/>
      <w:lvlJc w:val="left"/>
      <w:pPr>
        <w:ind w:left="1453" w:hanging="290"/>
      </w:pPr>
      <w:rPr>
        <w:rFonts w:hint="default"/>
        <w:lang w:val="en-US" w:eastAsia="en-US" w:bidi="en-US"/>
      </w:rPr>
    </w:lvl>
    <w:lvl w:ilvl="4" w:tplc="8894F6DE">
      <w:numFmt w:val="bullet"/>
      <w:lvlText w:val="•"/>
      <w:lvlJc w:val="left"/>
      <w:pPr>
        <w:ind w:left="1698" w:hanging="290"/>
      </w:pPr>
      <w:rPr>
        <w:rFonts w:hint="default"/>
        <w:lang w:val="en-US" w:eastAsia="en-US" w:bidi="en-US"/>
      </w:rPr>
    </w:lvl>
    <w:lvl w:ilvl="5" w:tplc="4EE6397E">
      <w:numFmt w:val="bullet"/>
      <w:lvlText w:val="•"/>
      <w:lvlJc w:val="left"/>
      <w:pPr>
        <w:ind w:left="1943" w:hanging="290"/>
      </w:pPr>
      <w:rPr>
        <w:rFonts w:hint="default"/>
        <w:lang w:val="en-US" w:eastAsia="en-US" w:bidi="en-US"/>
      </w:rPr>
    </w:lvl>
    <w:lvl w:ilvl="6" w:tplc="13D40356">
      <w:numFmt w:val="bullet"/>
      <w:lvlText w:val="•"/>
      <w:lvlJc w:val="left"/>
      <w:pPr>
        <w:ind w:left="2187" w:hanging="290"/>
      </w:pPr>
      <w:rPr>
        <w:rFonts w:hint="default"/>
        <w:lang w:val="en-US" w:eastAsia="en-US" w:bidi="en-US"/>
      </w:rPr>
    </w:lvl>
    <w:lvl w:ilvl="7" w:tplc="439A00C0">
      <w:numFmt w:val="bullet"/>
      <w:lvlText w:val="•"/>
      <w:lvlJc w:val="left"/>
      <w:pPr>
        <w:ind w:left="2432" w:hanging="290"/>
      </w:pPr>
      <w:rPr>
        <w:rFonts w:hint="default"/>
        <w:lang w:val="en-US" w:eastAsia="en-US" w:bidi="en-US"/>
      </w:rPr>
    </w:lvl>
    <w:lvl w:ilvl="8" w:tplc="22B6E0A4">
      <w:numFmt w:val="bullet"/>
      <w:lvlText w:val="•"/>
      <w:lvlJc w:val="left"/>
      <w:pPr>
        <w:ind w:left="2676" w:hanging="290"/>
      </w:pPr>
      <w:rPr>
        <w:rFonts w:hint="default"/>
        <w:lang w:val="en-US" w:eastAsia="en-US" w:bidi="en-US"/>
      </w:rPr>
    </w:lvl>
  </w:abstractNum>
  <w:abstractNum w:abstractNumId="3" w15:restartNumberingAfterBreak="0">
    <w:nsid w:val="27F51D9F"/>
    <w:multiLevelType w:val="hybridMultilevel"/>
    <w:tmpl w:val="425C59B4"/>
    <w:lvl w:ilvl="0" w:tplc="A3DA6928">
      <w:numFmt w:val="bullet"/>
      <w:lvlText w:val="▪"/>
      <w:lvlJc w:val="left"/>
      <w:pPr>
        <w:ind w:left="714" w:hanging="290"/>
      </w:pPr>
      <w:rPr>
        <w:rFonts w:ascii="Arial Black" w:eastAsia="Arial Black" w:hAnsi="Arial Black" w:cs="Arial Black" w:hint="default"/>
        <w:w w:val="169"/>
        <w:sz w:val="20"/>
        <w:szCs w:val="20"/>
        <w:lang w:val="en-US" w:eastAsia="en-US" w:bidi="en-US"/>
      </w:rPr>
    </w:lvl>
    <w:lvl w:ilvl="1" w:tplc="8B640348">
      <w:numFmt w:val="bullet"/>
      <w:lvlText w:val="•"/>
      <w:lvlJc w:val="left"/>
      <w:pPr>
        <w:ind w:left="964" w:hanging="290"/>
      </w:pPr>
      <w:rPr>
        <w:rFonts w:hint="default"/>
        <w:lang w:val="en-US" w:eastAsia="en-US" w:bidi="en-US"/>
      </w:rPr>
    </w:lvl>
    <w:lvl w:ilvl="2" w:tplc="49B0491A">
      <w:numFmt w:val="bullet"/>
      <w:lvlText w:val="•"/>
      <w:lvlJc w:val="left"/>
      <w:pPr>
        <w:ind w:left="1209" w:hanging="290"/>
      </w:pPr>
      <w:rPr>
        <w:rFonts w:hint="default"/>
        <w:lang w:val="en-US" w:eastAsia="en-US" w:bidi="en-US"/>
      </w:rPr>
    </w:lvl>
    <w:lvl w:ilvl="3" w:tplc="DC24D1E0">
      <w:numFmt w:val="bullet"/>
      <w:lvlText w:val="•"/>
      <w:lvlJc w:val="left"/>
      <w:pPr>
        <w:ind w:left="1453" w:hanging="290"/>
      </w:pPr>
      <w:rPr>
        <w:rFonts w:hint="default"/>
        <w:lang w:val="en-US" w:eastAsia="en-US" w:bidi="en-US"/>
      </w:rPr>
    </w:lvl>
    <w:lvl w:ilvl="4" w:tplc="2F6EEEBE">
      <w:numFmt w:val="bullet"/>
      <w:lvlText w:val="•"/>
      <w:lvlJc w:val="left"/>
      <w:pPr>
        <w:ind w:left="1698" w:hanging="290"/>
      </w:pPr>
      <w:rPr>
        <w:rFonts w:hint="default"/>
        <w:lang w:val="en-US" w:eastAsia="en-US" w:bidi="en-US"/>
      </w:rPr>
    </w:lvl>
    <w:lvl w:ilvl="5" w:tplc="820466A0">
      <w:numFmt w:val="bullet"/>
      <w:lvlText w:val="•"/>
      <w:lvlJc w:val="left"/>
      <w:pPr>
        <w:ind w:left="1943" w:hanging="290"/>
      </w:pPr>
      <w:rPr>
        <w:rFonts w:hint="default"/>
        <w:lang w:val="en-US" w:eastAsia="en-US" w:bidi="en-US"/>
      </w:rPr>
    </w:lvl>
    <w:lvl w:ilvl="6" w:tplc="5F9C463E">
      <w:numFmt w:val="bullet"/>
      <w:lvlText w:val="•"/>
      <w:lvlJc w:val="left"/>
      <w:pPr>
        <w:ind w:left="2187" w:hanging="290"/>
      </w:pPr>
      <w:rPr>
        <w:rFonts w:hint="default"/>
        <w:lang w:val="en-US" w:eastAsia="en-US" w:bidi="en-US"/>
      </w:rPr>
    </w:lvl>
    <w:lvl w:ilvl="7" w:tplc="198C6EC4">
      <w:numFmt w:val="bullet"/>
      <w:lvlText w:val="•"/>
      <w:lvlJc w:val="left"/>
      <w:pPr>
        <w:ind w:left="2432" w:hanging="290"/>
      </w:pPr>
      <w:rPr>
        <w:rFonts w:hint="default"/>
        <w:lang w:val="en-US" w:eastAsia="en-US" w:bidi="en-US"/>
      </w:rPr>
    </w:lvl>
    <w:lvl w:ilvl="8" w:tplc="D44E3E9A">
      <w:numFmt w:val="bullet"/>
      <w:lvlText w:val="•"/>
      <w:lvlJc w:val="left"/>
      <w:pPr>
        <w:ind w:left="2676" w:hanging="290"/>
      </w:pPr>
      <w:rPr>
        <w:rFonts w:hint="default"/>
        <w:lang w:val="en-US" w:eastAsia="en-US" w:bidi="en-US"/>
      </w:rPr>
    </w:lvl>
  </w:abstractNum>
  <w:abstractNum w:abstractNumId="4" w15:restartNumberingAfterBreak="0">
    <w:nsid w:val="2ADD1D5C"/>
    <w:multiLevelType w:val="hybridMultilevel"/>
    <w:tmpl w:val="04B4CA2C"/>
    <w:lvl w:ilvl="0" w:tplc="8A0C7F76">
      <w:numFmt w:val="bullet"/>
      <w:lvlText w:val="▪"/>
      <w:lvlJc w:val="left"/>
      <w:pPr>
        <w:ind w:left="709" w:hanging="290"/>
      </w:pPr>
      <w:rPr>
        <w:rFonts w:ascii="Arial Black" w:eastAsia="Arial Black" w:hAnsi="Arial Black" w:cs="Arial Black" w:hint="default"/>
        <w:w w:val="169"/>
        <w:sz w:val="20"/>
        <w:szCs w:val="20"/>
        <w:lang w:val="en-US" w:eastAsia="en-US" w:bidi="en-US"/>
      </w:rPr>
    </w:lvl>
    <w:lvl w:ilvl="1" w:tplc="76C86144">
      <w:numFmt w:val="bullet"/>
      <w:lvlText w:val="•"/>
      <w:lvlJc w:val="left"/>
      <w:pPr>
        <w:ind w:left="980" w:hanging="290"/>
      </w:pPr>
      <w:rPr>
        <w:rFonts w:hint="default"/>
        <w:lang w:val="en-US" w:eastAsia="en-US" w:bidi="en-US"/>
      </w:rPr>
    </w:lvl>
    <w:lvl w:ilvl="2" w:tplc="D90E9350">
      <w:numFmt w:val="bullet"/>
      <w:lvlText w:val="•"/>
      <w:lvlJc w:val="left"/>
      <w:pPr>
        <w:ind w:left="1261" w:hanging="290"/>
      </w:pPr>
      <w:rPr>
        <w:rFonts w:hint="default"/>
        <w:lang w:val="en-US" w:eastAsia="en-US" w:bidi="en-US"/>
      </w:rPr>
    </w:lvl>
    <w:lvl w:ilvl="3" w:tplc="E542AA4A">
      <w:numFmt w:val="bullet"/>
      <w:lvlText w:val="•"/>
      <w:lvlJc w:val="left"/>
      <w:pPr>
        <w:ind w:left="1542" w:hanging="290"/>
      </w:pPr>
      <w:rPr>
        <w:rFonts w:hint="default"/>
        <w:lang w:val="en-US" w:eastAsia="en-US" w:bidi="en-US"/>
      </w:rPr>
    </w:lvl>
    <w:lvl w:ilvl="4" w:tplc="6B5AB4C0">
      <w:numFmt w:val="bullet"/>
      <w:lvlText w:val="•"/>
      <w:lvlJc w:val="left"/>
      <w:pPr>
        <w:ind w:left="1822" w:hanging="290"/>
      </w:pPr>
      <w:rPr>
        <w:rFonts w:hint="default"/>
        <w:lang w:val="en-US" w:eastAsia="en-US" w:bidi="en-US"/>
      </w:rPr>
    </w:lvl>
    <w:lvl w:ilvl="5" w:tplc="A3A8EF3E">
      <w:numFmt w:val="bullet"/>
      <w:lvlText w:val="•"/>
      <w:lvlJc w:val="left"/>
      <w:pPr>
        <w:ind w:left="2103" w:hanging="290"/>
      </w:pPr>
      <w:rPr>
        <w:rFonts w:hint="default"/>
        <w:lang w:val="en-US" w:eastAsia="en-US" w:bidi="en-US"/>
      </w:rPr>
    </w:lvl>
    <w:lvl w:ilvl="6" w:tplc="A3043CF0">
      <w:numFmt w:val="bullet"/>
      <w:lvlText w:val="•"/>
      <w:lvlJc w:val="left"/>
      <w:pPr>
        <w:ind w:left="2384" w:hanging="290"/>
      </w:pPr>
      <w:rPr>
        <w:rFonts w:hint="default"/>
        <w:lang w:val="en-US" w:eastAsia="en-US" w:bidi="en-US"/>
      </w:rPr>
    </w:lvl>
    <w:lvl w:ilvl="7" w:tplc="389AF174">
      <w:numFmt w:val="bullet"/>
      <w:lvlText w:val="•"/>
      <w:lvlJc w:val="left"/>
      <w:pPr>
        <w:ind w:left="2664" w:hanging="290"/>
      </w:pPr>
      <w:rPr>
        <w:rFonts w:hint="default"/>
        <w:lang w:val="en-US" w:eastAsia="en-US" w:bidi="en-US"/>
      </w:rPr>
    </w:lvl>
    <w:lvl w:ilvl="8" w:tplc="9732F1AE">
      <w:numFmt w:val="bullet"/>
      <w:lvlText w:val="•"/>
      <w:lvlJc w:val="left"/>
      <w:pPr>
        <w:ind w:left="2945" w:hanging="290"/>
      </w:pPr>
      <w:rPr>
        <w:rFonts w:hint="default"/>
        <w:lang w:val="en-US" w:eastAsia="en-US" w:bidi="en-US"/>
      </w:rPr>
    </w:lvl>
  </w:abstractNum>
  <w:abstractNum w:abstractNumId="5" w15:restartNumberingAfterBreak="0">
    <w:nsid w:val="2B1157F9"/>
    <w:multiLevelType w:val="hybridMultilevel"/>
    <w:tmpl w:val="5FAE0A30"/>
    <w:lvl w:ilvl="0" w:tplc="239672A4">
      <w:numFmt w:val="bullet"/>
      <w:lvlText w:val="▪"/>
      <w:lvlJc w:val="left"/>
      <w:pPr>
        <w:ind w:left="709" w:hanging="290"/>
      </w:pPr>
      <w:rPr>
        <w:rFonts w:ascii="Arial Black" w:eastAsia="Arial Black" w:hAnsi="Arial Black" w:cs="Arial Black" w:hint="default"/>
        <w:w w:val="169"/>
        <w:sz w:val="20"/>
        <w:szCs w:val="20"/>
        <w:lang w:val="en-US" w:eastAsia="en-US" w:bidi="en-US"/>
      </w:rPr>
    </w:lvl>
    <w:lvl w:ilvl="1" w:tplc="5BA41E38">
      <w:numFmt w:val="bullet"/>
      <w:lvlText w:val="•"/>
      <w:lvlJc w:val="left"/>
      <w:pPr>
        <w:ind w:left="980" w:hanging="290"/>
      </w:pPr>
      <w:rPr>
        <w:rFonts w:hint="default"/>
        <w:lang w:val="en-US" w:eastAsia="en-US" w:bidi="en-US"/>
      </w:rPr>
    </w:lvl>
    <w:lvl w:ilvl="2" w:tplc="C9E4CF82">
      <w:numFmt w:val="bullet"/>
      <w:lvlText w:val="•"/>
      <w:lvlJc w:val="left"/>
      <w:pPr>
        <w:ind w:left="1261" w:hanging="290"/>
      </w:pPr>
      <w:rPr>
        <w:rFonts w:hint="default"/>
        <w:lang w:val="en-US" w:eastAsia="en-US" w:bidi="en-US"/>
      </w:rPr>
    </w:lvl>
    <w:lvl w:ilvl="3" w:tplc="469648EC">
      <w:numFmt w:val="bullet"/>
      <w:lvlText w:val="•"/>
      <w:lvlJc w:val="left"/>
      <w:pPr>
        <w:ind w:left="1542" w:hanging="290"/>
      </w:pPr>
      <w:rPr>
        <w:rFonts w:hint="default"/>
        <w:lang w:val="en-US" w:eastAsia="en-US" w:bidi="en-US"/>
      </w:rPr>
    </w:lvl>
    <w:lvl w:ilvl="4" w:tplc="F0F68E46">
      <w:numFmt w:val="bullet"/>
      <w:lvlText w:val="•"/>
      <w:lvlJc w:val="left"/>
      <w:pPr>
        <w:ind w:left="1822" w:hanging="290"/>
      </w:pPr>
      <w:rPr>
        <w:rFonts w:hint="default"/>
        <w:lang w:val="en-US" w:eastAsia="en-US" w:bidi="en-US"/>
      </w:rPr>
    </w:lvl>
    <w:lvl w:ilvl="5" w:tplc="85E62CAE">
      <w:numFmt w:val="bullet"/>
      <w:lvlText w:val="•"/>
      <w:lvlJc w:val="left"/>
      <w:pPr>
        <w:ind w:left="2103" w:hanging="290"/>
      </w:pPr>
      <w:rPr>
        <w:rFonts w:hint="default"/>
        <w:lang w:val="en-US" w:eastAsia="en-US" w:bidi="en-US"/>
      </w:rPr>
    </w:lvl>
    <w:lvl w:ilvl="6" w:tplc="96C20546">
      <w:numFmt w:val="bullet"/>
      <w:lvlText w:val="•"/>
      <w:lvlJc w:val="left"/>
      <w:pPr>
        <w:ind w:left="2384" w:hanging="290"/>
      </w:pPr>
      <w:rPr>
        <w:rFonts w:hint="default"/>
        <w:lang w:val="en-US" w:eastAsia="en-US" w:bidi="en-US"/>
      </w:rPr>
    </w:lvl>
    <w:lvl w:ilvl="7" w:tplc="BA54A4D2">
      <w:numFmt w:val="bullet"/>
      <w:lvlText w:val="•"/>
      <w:lvlJc w:val="left"/>
      <w:pPr>
        <w:ind w:left="2664" w:hanging="290"/>
      </w:pPr>
      <w:rPr>
        <w:rFonts w:hint="default"/>
        <w:lang w:val="en-US" w:eastAsia="en-US" w:bidi="en-US"/>
      </w:rPr>
    </w:lvl>
    <w:lvl w:ilvl="8" w:tplc="BB94CA5A">
      <w:numFmt w:val="bullet"/>
      <w:lvlText w:val="•"/>
      <w:lvlJc w:val="left"/>
      <w:pPr>
        <w:ind w:left="2945" w:hanging="290"/>
      </w:pPr>
      <w:rPr>
        <w:rFonts w:hint="default"/>
        <w:lang w:val="en-US" w:eastAsia="en-US" w:bidi="en-US"/>
      </w:rPr>
    </w:lvl>
  </w:abstractNum>
  <w:abstractNum w:abstractNumId="6" w15:restartNumberingAfterBreak="0">
    <w:nsid w:val="34462150"/>
    <w:multiLevelType w:val="hybridMultilevel"/>
    <w:tmpl w:val="48FC6F36"/>
    <w:lvl w:ilvl="0" w:tplc="DA36C3D6">
      <w:numFmt w:val="bullet"/>
      <w:lvlText w:val="▪"/>
      <w:lvlJc w:val="left"/>
      <w:pPr>
        <w:ind w:left="660" w:hanging="290"/>
      </w:pPr>
      <w:rPr>
        <w:rFonts w:ascii="Arial Black" w:eastAsia="Arial Black" w:hAnsi="Arial Black" w:cs="Arial Black" w:hint="default"/>
        <w:w w:val="169"/>
        <w:sz w:val="20"/>
        <w:szCs w:val="20"/>
        <w:lang w:val="en-US" w:eastAsia="en-US" w:bidi="en-US"/>
      </w:rPr>
    </w:lvl>
    <w:lvl w:ilvl="1" w:tplc="86DC414A">
      <w:numFmt w:val="bullet"/>
      <w:lvlText w:val="•"/>
      <w:lvlJc w:val="left"/>
      <w:pPr>
        <w:ind w:left="949" w:hanging="290"/>
      </w:pPr>
      <w:rPr>
        <w:rFonts w:hint="default"/>
        <w:lang w:val="en-US" w:eastAsia="en-US" w:bidi="en-US"/>
      </w:rPr>
    </w:lvl>
    <w:lvl w:ilvl="2" w:tplc="31921FB0">
      <w:numFmt w:val="bullet"/>
      <w:lvlText w:val="•"/>
      <w:lvlJc w:val="left"/>
      <w:pPr>
        <w:ind w:left="1238" w:hanging="290"/>
      </w:pPr>
      <w:rPr>
        <w:rFonts w:hint="default"/>
        <w:lang w:val="en-US" w:eastAsia="en-US" w:bidi="en-US"/>
      </w:rPr>
    </w:lvl>
    <w:lvl w:ilvl="3" w:tplc="EA8A5DBE">
      <w:numFmt w:val="bullet"/>
      <w:lvlText w:val="•"/>
      <w:lvlJc w:val="left"/>
      <w:pPr>
        <w:ind w:left="1527" w:hanging="290"/>
      </w:pPr>
      <w:rPr>
        <w:rFonts w:hint="default"/>
        <w:lang w:val="en-US" w:eastAsia="en-US" w:bidi="en-US"/>
      </w:rPr>
    </w:lvl>
    <w:lvl w:ilvl="4" w:tplc="AD6EFD48">
      <w:numFmt w:val="bullet"/>
      <w:lvlText w:val="•"/>
      <w:lvlJc w:val="left"/>
      <w:pPr>
        <w:ind w:left="1816" w:hanging="290"/>
      </w:pPr>
      <w:rPr>
        <w:rFonts w:hint="default"/>
        <w:lang w:val="en-US" w:eastAsia="en-US" w:bidi="en-US"/>
      </w:rPr>
    </w:lvl>
    <w:lvl w:ilvl="5" w:tplc="3BE8A8D4">
      <w:numFmt w:val="bullet"/>
      <w:lvlText w:val="•"/>
      <w:lvlJc w:val="left"/>
      <w:pPr>
        <w:ind w:left="2106" w:hanging="290"/>
      </w:pPr>
      <w:rPr>
        <w:rFonts w:hint="default"/>
        <w:lang w:val="en-US" w:eastAsia="en-US" w:bidi="en-US"/>
      </w:rPr>
    </w:lvl>
    <w:lvl w:ilvl="6" w:tplc="59EACA50">
      <w:numFmt w:val="bullet"/>
      <w:lvlText w:val="•"/>
      <w:lvlJc w:val="left"/>
      <w:pPr>
        <w:ind w:left="2395" w:hanging="290"/>
      </w:pPr>
      <w:rPr>
        <w:rFonts w:hint="default"/>
        <w:lang w:val="en-US" w:eastAsia="en-US" w:bidi="en-US"/>
      </w:rPr>
    </w:lvl>
    <w:lvl w:ilvl="7" w:tplc="ECA64DCC">
      <w:numFmt w:val="bullet"/>
      <w:lvlText w:val="•"/>
      <w:lvlJc w:val="left"/>
      <w:pPr>
        <w:ind w:left="2684" w:hanging="290"/>
      </w:pPr>
      <w:rPr>
        <w:rFonts w:hint="default"/>
        <w:lang w:val="en-US" w:eastAsia="en-US" w:bidi="en-US"/>
      </w:rPr>
    </w:lvl>
    <w:lvl w:ilvl="8" w:tplc="22600A8E">
      <w:numFmt w:val="bullet"/>
      <w:lvlText w:val="•"/>
      <w:lvlJc w:val="left"/>
      <w:pPr>
        <w:ind w:left="2973" w:hanging="290"/>
      </w:pPr>
      <w:rPr>
        <w:rFonts w:hint="default"/>
        <w:lang w:val="en-US" w:eastAsia="en-US" w:bidi="en-US"/>
      </w:rPr>
    </w:lvl>
  </w:abstractNum>
  <w:abstractNum w:abstractNumId="7" w15:restartNumberingAfterBreak="0">
    <w:nsid w:val="4081586D"/>
    <w:multiLevelType w:val="hybridMultilevel"/>
    <w:tmpl w:val="16A64E58"/>
    <w:lvl w:ilvl="0" w:tplc="1DD0F8AE">
      <w:numFmt w:val="bullet"/>
      <w:lvlText w:val="▪"/>
      <w:lvlJc w:val="left"/>
      <w:pPr>
        <w:ind w:left="660" w:hanging="290"/>
      </w:pPr>
      <w:rPr>
        <w:rFonts w:ascii="Arial Black" w:eastAsia="Arial Black" w:hAnsi="Arial Black" w:cs="Arial Black" w:hint="default"/>
        <w:w w:val="169"/>
        <w:sz w:val="20"/>
        <w:szCs w:val="20"/>
        <w:lang w:val="en-US" w:eastAsia="en-US" w:bidi="en-US"/>
      </w:rPr>
    </w:lvl>
    <w:lvl w:ilvl="1" w:tplc="E72E859A">
      <w:numFmt w:val="bullet"/>
      <w:lvlText w:val="•"/>
      <w:lvlJc w:val="left"/>
      <w:pPr>
        <w:ind w:left="949" w:hanging="290"/>
      </w:pPr>
      <w:rPr>
        <w:rFonts w:hint="default"/>
        <w:lang w:val="en-US" w:eastAsia="en-US" w:bidi="en-US"/>
      </w:rPr>
    </w:lvl>
    <w:lvl w:ilvl="2" w:tplc="E2B24180">
      <w:numFmt w:val="bullet"/>
      <w:lvlText w:val="•"/>
      <w:lvlJc w:val="left"/>
      <w:pPr>
        <w:ind w:left="1238" w:hanging="290"/>
      </w:pPr>
      <w:rPr>
        <w:rFonts w:hint="default"/>
        <w:lang w:val="en-US" w:eastAsia="en-US" w:bidi="en-US"/>
      </w:rPr>
    </w:lvl>
    <w:lvl w:ilvl="3" w:tplc="252A22D0">
      <w:numFmt w:val="bullet"/>
      <w:lvlText w:val="•"/>
      <w:lvlJc w:val="left"/>
      <w:pPr>
        <w:ind w:left="1527" w:hanging="290"/>
      </w:pPr>
      <w:rPr>
        <w:rFonts w:hint="default"/>
        <w:lang w:val="en-US" w:eastAsia="en-US" w:bidi="en-US"/>
      </w:rPr>
    </w:lvl>
    <w:lvl w:ilvl="4" w:tplc="F86E29CC">
      <w:numFmt w:val="bullet"/>
      <w:lvlText w:val="•"/>
      <w:lvlJc w:val="left"/>
      <w:pPr>
        <w:ind w:left="1816" w:hanging="290"/>
      </w:pPr>
      <w:rPr>
        <w:rFonts w:hint="default"/>
        <w:lang w:val="en-US" w:eastAsia="en-US" w:bidi="en-US"/>
      </w:rPr>
    </w:lvl>
    <w:lvl w:ilvl="5" w:tplc="CD408CF6">
      <w:numFmt w:val="bullet"/>
      <w:lvlText w:val="•"/>
      <w:lvlJc w:val="left"/>
      <w:pPr>
        <w:ind w:left="2106" w:hanging="290"/>
      </w:pPr>
      <w:rPr>
        <w:rFonts w:hint="default"/>
        <w:lang w:val="en-US" w:eastAsia="en-US" w:bidi="en-US"/>
      </w:rPr>
    </w:lvl>
    <w:lvl w:ilvl="6" w:tplc="4CE0B72A">
      <w:numFmt w:val="bullet"/>
      <w:lvlText w:val="•"/>
      <w:lvlJc w:val="left"/>
      <w:pPr>
        <w:ind w:left="2395" w:hanging="290"/>
      </w:pPr>
      <w:rPr>
        <w:rFonts w:hint="default"/>
        <w:lang w:val="en-US" w:eastAsia="en-US" w:bidi="en-US"/>
      </w:rPr>
    </w:lvl>
    <w:lvl w:ilvl="7" w:tplc="478E905E">
      <w:numFmt w:val="bullet"/>
      <w:lvlText w:val="•"/>
      <w:lvlJc w:val="left"/>
      <w:pPr>
        <w:ind w:left="2684" w:hanging="290"/>
      </w:pPr>
      <w:rPr>
        <w:rFonts w:hint="default"/>
        <w:lang w:val="en-US" w:eastAsia="en-US" w:bidi="en-US"/>
      </w:rPr>
    </w:lvl>
    <w:lvl w:ilvl="8" w:tplc="FF9E1F94">
      <w:numFmt w:val="bullet"/>
      <w:lvlText w:val="•"/>
      <w:lvlJc w:val="left"/>
      <w:pPr>
        <w:ind w:left="2973" w:hanging="290"/>
      </w:pPr>
      <w:rPr>
        <w:rFonts w:hint="default"/>
        <w:lang w:val="en-US" w:eastAsia="en-US" w:bidi="en-US"/>
      </w:rPr>
    </w:lvl>
  </w:abstractNum>
  <w:abstractNum w:abstractNumId="8" w15:restartNumberingAfterBreak="0">
    <w:nsid w:val="40F07AFF"/>
    <w:multiLevelType w:val="hybridMultilevel"/>
    <w:tmpl w:val="D794C86A"/>
    <w:lvl w:ilvl="0" w:tplc="23587326">
      <w:numFmt w:val="bullet"/>
      <w:lvlText w:val=""/>
      <w:lvlJc w:val="left"/>
      <w:pPr>
        <w:ind w:left="683" w:hanging="270"/>
      </w:pPr>
      <w:rPr>
        <w:rFonts w:ascii="Wingdings" w:eastAsia="Wingdings" w:hAnsi="Wingdings" w:cs="Wingdings" w:hint="default"/>
        <w:w w:val="100"/>
        <w:sz w:val="18"/>
        <w:szCs w:val="18"/>
        <w:lang w:val="en-US" w:eastAsia="en-US" w:bidi="en-US"/>
      </w:rPr>
    </w:lvl>
    <w:lvl w:ilvl="1" w:tplc="12745A66">
      <w:numFmt w:val="bullet"/>
      <w:lvlText w:val="•"/>
      <w:lvlJc w:val="left"/>
      <w:pPr>
        <w:ind w:left="1720" w:hanging="270"/>
      </w:pPr>
      <w:rPr>
        <w:rFonts w:hint="default"/>
        <w:lang w:val="en-US" w:eastAsia="en-US" w:bidi="en-US"/>
      </w:rPr>
    </w:lvl>
    <w:lvl w:ilvl="2" w:tplc="8E888842">
      <w:numFmt w:val="bullet"/>
      <w:lvlText w:val="•"/>
      <w:lvlJc w:val="left"/>
      <w:pPr>
        <w:ind w:left="2761" w:hanging="270"/>
      </w:pPr>
      <w:rPr>
        <w:rFonts w:hint="default"/>
        <w:lang w:val="en-US" w:eastAsia="en-US" w:bidi="en-US"/>
      </w:rPr>
    </w:lvl>
    <w:lvl w:ilvl="3" w:tplc="B9B85060">
      <w:numFmt w:val="bullet"/>
      <w:lvlText w:val="•"/>
      <w:lvlJc w:val="left"/>
      <w:pPr>
        <w:ind w:left="3801" w:hanging="270"/>
      </w:pPr>
      <w:rPr>
        <w:rFonts w:hint="default"/>
        <w:lang w:val="en-US" w:eastAsia="en-US" w:bidi="en-US"/>
      </w:rPr>
    </w:lvl>
    <w:lvl w:ilvl="4" w:tplc="06900462">
      <w:numFmt w:val="bullet"/>
      <w:lvlText w:val="•"/>
      <w:lvlJc w:val="left"/>
      <w:pPr>
        <w:ind w:left="4842" w:hanging="270"/>
      </w:pPr>
      <w:rPr>
        <w:rFonts w:hint="default"/>
        <w:lang w:val="en-US" w:eastAsia="en-US" w:bidi="en-US"/>
      </w:rPr>
    </w:lvl>
    <w:lvl w:ilvl="5" w:tplc="780E3A0E">
      <w:numFmt w:val="bullet"/>
      <w:lvlText w:val="•"/>
      <w:lvlJc w:val="left"/>
      <w:pPr>
        <w:ind w:left="5882" w:hanging="270"/>
      </w:pPr>
      <w:rPr>
        <w:rFonts w:hint="default"/>
        <w:lang w:val="en-US" w:eastAsia="en-US" w:bidi="en-US"/>
      </w:rPr>
    </w:lvl>
    <w:lvl w:ilvl="6" w:tplc="A224C8C4">
      <w:numFmt w:val="bullet"/>
      <w:lvlText w:val="•"/>
      <w:lvlJc w:val="left"/>
      <w:pPr>
        <w:ind w:left="6923" w:hanging="270"/>
      </w:pPr>
      <w:rPr>
        <w:rFonts w:hint="default"/>
        <w:lang w:val="en-US" w:eastAsia="en-US" w:bidi="en-US"/>
      </w:rPr>
    </w:lvl>
    <w:lvl w:ilvl="7" w:tplc="84D67B80">
      <w:numFmt w:val="bullet"/>
      <w:lvlText w:val="•"/>
      <w:lvlJc w:val="left"/>
      <w:pPr>
        <w:ind w:left="7963" w:hanging="270"/>
      </w:pPr>
      <w:rPr>
        <w:rFonts w:hint="default"/>
        <w:lang w:val="en-US" w:eastAsia="en-US" w:bidi="en-US"/>
      </w:rPr>
    </w:lvl>
    <w:lvl w:ilvl="8" w:tplc="54408AC8">
      <w:numFmt w:val="bullet"/>
      <w:lvlText w:val="•"/>
      <w:lvlJc w:val="left"/>
      <w:pPr>
        <w:ind w:left="9004" w:hanging="270"/>
      </w:pPr>
      <w:rPr>
        <w:rFonts w:hint="default"/>
        <w:lang w:val="en-US" w:eastAsia="en-US" w:bidi="en-US"/>
      </w:rPr>
    </w:lvl>
  </w:abstractNum>
  <w:abstractNum w:abstractNumId="9" w15:restartNumberingAfterBreak="0">
    <w:nsid w:val="43FC67A1"/>
    <w:multiLevelType w:val="hybridMultilevel"/>
    <w:tmpl w:val="9B0CB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D94854"/>
    <w:multiLevelType w:val="hybridMultilevel"/>
    <w:tmpl w:val="133063E0"/>
    <w:lvl w:ilvl="0" w:tplc="032C01CC">
      <w:numFmt w:val="bullet"/>
      <w:lvlText w:val="▪"/>
      <w:lvlJc w:val="left"/>
      <w:pPr>
        <w:ind w:left="709" w:hanging="290"/>
      </w:pPr>
      <w:rPr>
        <w:rFonts w:ascii="Arial Black" w:eastAsia="Arial Black" w:hAnsi="Arial Black" w:cs="Arial Black" w:hint="default"/>
        <w:w w:val="169"/>
        <w:sz w:val="20"/>
        <w:szCs w:val="20"/>
        <w:lang w:val="en-US" w:eastAsia="en-US" w:bidi="en-US"/>
      </w:rPr>
    </w:lvl>
    <w:lvl w:ilvl="1" w:tplc="6B6A3134">
      <w:numFmt w:val="bullet"/>
      <w:lvlText w:val="•"/>
      <w:lvlJc w:val="left"/>
      <w:pPr>
        <w:ind w:left="980" w:hanging="290"/>
      </w:pPr>
      <w:rPr>
        <w:rFonts w:hint="default"/>
        <w:lang w:val="en-US" w:eastAsia="en-US" w:bidi="en-US"/>
      </w:rPr>
    </w:lvl>
    <w:lvl w:ilvl="2" w:tplc="165AE438">
      <w:numFmt w:val="bullet"/>
      <w:lvlText w:val="•"/>
      <w:lvlJc w:val="left"/>
      <w:pPr>
        <w:ind w:left="1261" w:hanging="290"/>
      </w:pPr>
      <w:rPr>
        <w:rFonts w:hint="default"/>
        <w:lang w:val="en-US" w:eastAsia="en-US" w:bidi="en-US"/>
      </w:rPr>
    </w:lvl>
    <w:lvl w:ilvl="3" w:tplc="D1346238">
      <w:numFmt w:val="bullet"/>
      <w:lvlText w:val="•"/>
      <w:lvlJc w:val="left"/>
      <w:pPr>
        <w:ind w:left="1542" w:hanging="290"/>
      </w:pPr>
      <w:rPr>
        <w:rFonts w:hint="default"/>
        <w:lang w:val="en-US" w:eastAsia="en-US" w:bidi="en-US"/>
      </w:rPr>
    </w:lvl>
    <w:lvl w:ilvl="4" w:tplc="56567B40">
      <w:numFmt w:val="bullet"/>
      <w:lvlText w:val="•"/>
      <w:lvlJc w:val="left"/>
      <w:pPr>
        <w:ind w:left="1822" w:hanging="290"/>
      </w:pPr>
      <w:rPr>
        <w:rFonts w:hint="default"/>
        <w:lang w:val="en-US" w:eastAsia="en-US" w:bidi="en-US"/>
      </w:rPr>
    </w:lvl>
    <w:lvl w:ilvl="5" w:tplc="E10659AC">
      <w:numFmt w:val="bullet"/>
      <w:lvlText w:val="•"/>
      <w:lvlJc w:val="left"/>
      <w:pPr>
        <w:ind w:left="2103" w:hanging="290"/>
      </w:pPr>
      <w:rPr>
        <w:rFonts w:hint="default"/>
        <w:lang w:val="en-US" w:eastAsia="en-US" w:bidi="en-US"/>
      </w:rPr>
    </w:lvl>
    <w:lvl w:ilvl="6" w:tplc="ABA44EBA">
      <w:numFmt w:val="bullet"/>
      <w:lvlText w:val="•"/>
      <w:lvlJc w:val="left"/>
      <w:pPr>
        <w:ind w:left="2384" w:hanging="290"/>
      </w:pPr>
      <w:rPr>
        <w:rFonts w:hint="default"/>
        <w:lang w:val="en-US" w:eastAsia="en-US" w:bidi="en-US"/>
      </w:rPr>
    </w:lvl>
    <w:lvl w:ilvl="7" w:tplc="B9DC9EB6">
      <w:numFmt w:val="bullet"/>
      <w:lvlText w:val="•"/>
      <w:lvlJc w:val="left"/>
      <w:pPr>
        <w:ind w:left="2664" w:hanging="290"/>
      </w:pPr>
      <w:rPr>
        <w:rFonts w:hint="default"/>
        <w:lang w:val="en-US" w:eastAsia="en-US" w:bidi="en-US"/>
      </w:rPr>
    </w:lvl>
    <w:lvl w:ilvl="8" w:tplc="55FADCE6">
      <w:numFmt w:val="bullet"/>
      <w:lvlText w:val="•"/>
      <w:lvlJc w:val="left"/>
      <w:pPr>
        <w:ind w:left="2945" w:hanging="290"/>
      </w:pPr>
      <w:rPr>
        <w:rFonts w:hint="default"/>
        <w:lang w:val="en-US" w:eastAsia="en-US" w:bidi="en-US"/>
      </w:rPr>
    </w:lvl>
  </w:abstractNum>
  <w:abstractNum w:abstractNumId="11" w15:restartNumberingAfterBreak="0">
    <w:nsid w:val="53C45DF9"/>
    <w:multiLevelType w:val="hybridMultilevel"/>
    <w:tmpl w:val="CB9CCAA8"/>
    <w:lvl w:ilvl="0" w:tplc="3BDAA2DC">
      <w:numFmt w:val="bullet"/>
      <w:lvlText w:val="▪"/>
      <w:lvlJc w:val="left"/>
      <w:pPr>
        <w:ind w:left="714" w:hanging="290"/>
      </w:pPr>
      <w:rPr>
        <w:rFonts w:ascii="Arial Black" w:eastAsia="Arial Black" w:hAnsi="Arial Black" w:cs="Arial Black" w:hint="default"/>
        <w:w w:val="169"/>
        <w:sz w:val="20"/>
        <w:szCs w:val="20"/>
        <w:lang w:val="en-US" w:eastAsia="en-US" w:bidi="en-US"/>
      </w:rPr>
    </w:lvl>
    <w:lvl w:ilvl="1" w:tplc="4D80BC10">
      <w:numFmt w:val="bullet"/>
      <w:lvlText w:val="•"/>
      <w:lvlJc w:val="left"/>
      <w:pPr>
        <w:ind w:left="964" w:hanging="290"/>
      </w:pPr>
      <w:rPr>
        <w:rFonts w:hint="default"/>
        <w:lang w:val="en-US" w:eastAsia="en-US" w:bidi="en-US"/>
      </w:rPr>
    </w:lvl>
    <w:lvl w:ilvl="2" w:tplc="4E72CB78">
      <w:numFmt w:val="bullet"/>
      <w:lvlText w:val="•"/>
      <w:lvlJc w:val="left"/>
      <w:pPr>
        <w:ind w:left="1209" w:hanging="290"/>
      </w:pPr>
      <w:rPr>
        <w:rFonts w:hint="default"/>
        <w:lang w:val="en-US" w:eastAsia="en-US" w:bidi="en-US"/>
      </w:rPr>
    </w:lvl>
    <w:lvl w:ilvl="3" w:tplc="6A04B46C">
      <w:numFmt w:val="bullet"/>
      <w:lvlText w:val="•"/>
      <w:lvlJc w:val="left"/>
      <w:pPr>
        <w:ind w:left="1453" w:hanging="290"/>
      </w:pPr>
      <w:rPr>
        <w:rFonts w:hint="default"/>
        <w:lang w:val="en-US" w:eastAsia="en-US" w:bidi="en-US"/>
      </w:rPr>
    </w:lvl>
    <w:lvl w:ilvl="4" w:tplc="188CF168">
      <w:numFmt w:val="bullet"/>
      <w:lvlText w:val="•"/>
      <w:lvlJc w:val="left"/>
      <w:pPr>
        <w:ind w:left="1698" w:hanging="290"/>
      </w:pPr>
      <w:rPr>
        <w:rFonts w:hint="default"/>
        <w:lang w:val="en-US" w:eastAsia="en-US" w:bidi="en-US"/>
      </w:rPr>
    </w:lvl>
    <w:lvl w:ilvl="5" w:tplc="ED0A19D8">
      <w:numFmt w:val="bullet"/>
      <w:lvlText w:val="•"/>
      <w:lvlJc w:val="left"/>
      <w:pPr>
        <w:ind w:left="1943" w:hanging="290"/>
      </w:pPr>
      <w:rPr>
        <w:rFonts w:hint="default"/>
        <w:lang w:val="en-US" w:eastAsia="en-US" w:bidi="en-US"/>
      </w:rPr>
    </w:lvl>
    <w:lvl w:ilvl="6" w:tplc="BE8EF0C6">
      <w:numFmt w:val="bullet"/>
      <w:lvlText w:val="•"/>
      <w:lvlJc w:val="left"/>
      <w:pPr>
        <w:ind w:left="2187" w:hanging="290"/>
      </w:pPr>
      <w:rPr>
        <w:rFonts w:hint="default"/>
        <w:lang w:val="en-US" w:eastAsia="en-US" w:bidi="en-US"/>
      </w:rPr>
    </w:lvl>
    <w:lvl w:ilvl="7" w:tplc="8F7E4B8A">
      <w:numFmt w:val="bullet"/>
      <w:lvlText w:val="•"/>
      <w:lvlJc w:val="left"/>
      <w:pPr>
        <w:ind w:left="2432" w:hanging="290"/>
      </w:pPr>
      <w:rPr>
        <w:rFonts w:hint="default"/>
        <w:lang w:val="en-US" w:eastAsia="en-US" w:bidi="en-US"/>
      </w:rPr>
    </w:lvl>
    <w:lvl w:ilvl="8" w:tplc="5512240C">
      <w:numFmt w:val="bullet"/>
      <w:lvlText w:val="•"/>
      <w:lvlJc w:val="left"/>
      <w:pPr>
        <w:ind w:left="2676" w:hanging="290"/>
      </w:pPr>
      <w:rPr>
        <w:rFonts w:hint="default"/>
        <w:lang w:val="en-US" w:eastAsia="en-US" w:bidi="en-US"/>
      </w:rPr>
    </w:lvl>
  </w:abstractNum>
  <w:abstractNum w:abstractNumId="12" w15:restartNumberingAfterBreak="0">
    <w:nsid w:val="5546328F"/>
    <w:multiLevelType w:val="hybridMultilevel"/>
    <w:tmpl w:val="AB64B5CA"/>
    <w:lvl w:ilvl="0" w:tplc="97C25744">
      <w:numFmt w:val="bullet"/>
      <w:lvlText w:val="▪"/>
      <w:lvlJc w:val="left"/>
      <w:pPr>
        <w:ind w:left="660" w:hanging="290"/>
      </w:pPr>
      <w:rPr>
        <w:rFonts w:ascii="Arial Black" w:eastAsia="Arial Black" w:hAnsi="Arial Black" w:cs="Arial Black" w:hint="default"/>
        <w:w w:val="169"/>
        <w:sz w:val="20"/>
        <w:szCs w:val="20"/>
        <w:lang w:val="en-US" w:eastAsia="en-US" w:bidi="en-US"/>
      </w:rPr>
    </w:lvl>
    <w:lvl w:ilvl="1" w:tplc="29D6554A">
      <w:numFmt w:val="bullet"/>
      <w:lvlText w:val="•"/>
      <w:lvlJc w:val="left"/>
      <w:pPr>
        <w:ind w:left="949" w:hanging="290"/>
      </w:pPr>
      <w:rPr>
        <w:rFonts w:hint="default"/>
        <w:lang w:val="en-US" w:eastAsia="en-US" w:bidi="en-US"/>
      </w:rPr>
    </w:lvl>
    <w:lvl w:ilvl="2" w:tplc="93DCC28A">
      <w:numFmt w:val="bullet"/>
      <w:lvlText w:val="•"/>
      <w:lvlJc w:val="left"/>
      <w:pPr>
        <w:ind w:left="1238" w:hanging="290"/>
      </w:pPr>
      <w:rPr>
        <w:rFonts w:hint="default"/>
        <w:lang w:val="en-US" w:eastAsia="en-US" w:bidi="en-US"/>
      </w:rPr>
    </w:lvl>
    <w:lvl w:ilvl="3" w:tplc="A9CC67D8">
      <w:numFmt w:val="bullet"/>
      <w:lvlText w:val="•"/>
      <w:lvlJc w:val="left"/>
      <w:pPr>
        <w:ind w:left="1527" w:hanging="290"/>
      </w:pPr>
      <w:rPr>
        <w:rFonts w:hint="default"/>
        <w:lang w:val="en-US" w:eastAsia="en-US" w:bidi="en-US"/>
      </w:rPr>
    </w:lvl>
    <w:lvl w:ilvl="4" w:tplc="2D00A1F8">
      <w:numFmt w:val="bullet"/>
      <w:lvlText w:val="•"/>
      <w:lvlJc w:val="left"/>
      <w:pPr>
        <w:ind w:left="1816" w:hanging="290"/>
      </w:pPr>
      <w:rPr>
        <w:rFonts w:hint="default"/>
        <w:lang w:val="en-US" w:eastAsia="en-US" w:bidi="en-US"/>
      </w:rPr>
    </w:lvl>
    <w:lvl w:ilvl="5" w:tplc="48A43808">
      <w:numFmt w:val="bullet"/>
      <w:lvlText w:val="•"/>
      <w:lvlJc w:val="left"/>
      <w:pPr>
        <w:ind w:left="2106" w:hanging="290"/>
      </w:pPr>
      <w:rPr>
        <w:rFonts w:hint="default"/>
        <w:lang w:val="en-US" w:eastAsia="en-US" w:bidi="en-US"/>
      </w:rPr>
    </w:lvl>
    <w:lvl w:ilvl="6" w:tplc="10EA6218">
      <w:numFmt w:val="bullet"/>
      <w:lvlText w:val="•"/>
      <w:lvlJc w:val="left"/>
      <w:pPr>
        <w:ind w:left="2395" w:hanging="290"/>
      </w:pPr>
      <w:rPr>
        <w:rFonts w:hint="default"/>
        <w:lang w:val="en-US" w:eastAsia="en-US" w:bidi="en-US"/>
      </w:rPr>
    </w:lvl>
    <w:lvl w:ilvl="7" w:tplc="A7CAA0B4">
      <w:numFmt w:val="bullet"/>
      <w:lvlText w:val="•"/>
      <w:lvlJc w:val="left"/>
      <w:pPr>
        <w:ind w:left="2684" w:hanging="290"/>
      </w:pPr>
      <w:rPr>
        <w:rFonts w:hint="default"/>
        <w:lang w:val="en-US" w:eastAsia="en-US" w:bidi="en-US"/>
      </w:rPr>
    </w:lvl>
    <w:lvl w:ilvl="8" w:tplc="BFF80550">
      <w:numFmt w:val="bullet"/>
      <w:lvlText w:val="•"/>
      <w:lvlJc w:val="left"/>
      <w:pPr>
        <w:ind w:left="2973" w:hanging="290"/>
      </w:pPr>
      <w:rPr>
        <w:rFonts w:hint="default"/>
        <w:lang w:val="en-US" w:eastAsia="en-US" w:bidi="en-US"/>
      </w:rPr>
    </w:lvl>
  </w:abstractNum>
  <w:abstractNum w:abstractNumId="13" w15:restartNumberingAfterBreak="0">
    <w:nsid w:val="5B923BBB"/>
    <w:multiLevelType w:val="hybridMultilevel"/>
    <w:tmpl w:val="505C56E8"/>
    <w:lvl w:ilvl="0" w:tplc="9D6A7B6E">
      <w:numFmt w:val="bullet"/>
      <w:lvlText w:val="▪"/>
      <w:lvlJc w:val="left"/>
      <w:pPr>
        <w:ind w:left="714" w:hanging="290"/>
      </w:pPr>
      <w:rPr>
        <w:rFonts w:ascii="Arial Black" w:eastAsia="Arial Black" w:hAnsi="Arial Black" w:cs="Arial Black" w:hint="default"/>
        <w:w w:val="169"/>
        <w:sz w:val="20"/>
        <w:szCs w:val="20"/>
        <w:lang w:val="en-US" w:eastAsia="en-US" w:bidi="en-US"/>
      </w:rPr>
    </w:lvl>
    <w:lvl w:ilvl="1" w:tplc="A5C88364">
      <w:numFmt w:val="bullet"/>
      <w:lvlText w:val="•"/>
      <w:lvlJc w:val="left"/>
      <w:pPr>
        <w:ind w:left="964" w:hanging="290"/>
      </w:pPr>
      <w:rPr>
        <w:rFonts w:hint="default"/>
        <w:lang w:val="en-US" w:eastAsia="en-US" w:bidi="en-US"/>
      </w:rPr>
    </w:lvl>
    <w:lvl w:ilvl="2" w:tplc="210407F4">
      <w:numFmt w:val="bullet"/>
      <w:lvlText w:val="•"/>
      <w:lvlJc w:val="left"/>
      <w:pPr>
        <w:ind w:left="1209" w:hanging="290"/>
      </w:pPr>
      <w:rPr>
        <w:rFonts w:hint="default"/>
        <w:lang w:val="en-US" w:eastAsia="en-US" w:bidi="en-US"/>
      </w:rPr>
    </w:lvl>
    <w:lvl w:ilvl="3" w:tplc="797E3168">
      <w:numFmt w:val="bullet"/>
      <w:lvlText w:val="•"/>
      <w:lvlJc w:val="left"/>
      <w:pPr>
        <w:ind w:left="1453" w:hanging="290"/>
      </w:pPr>
      <w:rPr>
        <w:rFonts w:hint="default"/>
        <w:lang w:val="en-US" w:eastAsia="en-US" w:bidi="en-US"/>
      </w:rPr>
    </w:lvl>
    <w:lvl w:ilvl="4" w:tplc="E9921F62">
      <w:numFmt w:val="bullet"/>
      <w:lvlText w:val="•"/>
      <w:lvlJc w:val="left"/>
      <w:pPr>
        <w:ind w:left="1698" w:hanging="290"/>
      </w:pPr>
      <w:rPr>
        <w:rFonts w:hint="default"/>
        <w:lang w:val="en-US" w:eastAsia="en-US" w:bidi="en-US"/>
      </w:rPr>
    </w:lvl>
    <w:lvl w:ilvl="5" w:tplc="362E04E0">
      <w:numFmt w:val="bullet"/>
      <w:lvlText w:val="•"/>
      <w:lvlJc w:val="left"/>
      <w:pPr>
        <w:ind w:left="1943" w:hanging="290"/>
      </w:pPr>
      <w:rPr>
        <w:rFonts w:hint="default"/>
        <w:lang w:val="en-US" w:eastAsia="en-US" w:bidi="en-US"/>
      </w:rPr>
    </w:lvl>
    <w:lvl w:ilvl="6" w:tplc="4012430A">
      <w:numFmt w:val="bullet"/>
      <w:lvlText w:val="•"/>
      <w:lvlJc w:val="left"/>
      <w:pPr>
        <w:ind w:left="2187" w:hanging="290"/>
      </w:pPr>
      <w:rPr>
        <w:rFonts w:hint="default"/>
        <w:lang w:val="en-US" w:eastAsia="en-US" w:bidi="en-US"/>
      </w:rPr>
    </w:lvl>
    <w:lvl w:ilvl="7" w:tplc="2A2C4BB8">
      <w:numFmt w:val="bullet"/>
      <w:lvlText w:val="•"/>
      <w:lvlJc w:val="left"/>
      <w:pPr>
        <w:ind w:left="2432" w:hanging="290"/>
      </w:pPr>
      <w:rPr>
        <w:rFonts w:hint="default"/>
        <w:lang w:val="en-US" w:eastAsia="en-US" w:bidi="en-US"/>
      </w:rPr>
    </w:lvl>
    <w:lvl w:ilvl="8" w:tplc="227E848C">
      <w:numFmt w:val="bullet"/>
      <w:lvlText w:val="•"/>
      <w:lvlJc w:val="left"/>
      <w:pPr>
        <w:ind w:left="2676" w:hanging="290"/>
      </w:pPr>
      <w:rPr>
        <w:rFonts w:hint="default"/>
        <w:lang w:val="en-US" w:eastAsia="en-US" w:bidi="en-US"/>
      </w:rPr>
    </w:lvl>
  </w:abstractNum>
  <w:num w:numId="1" w16cid:durableId="1694918538">
    <w:abstractNumId w:val="8"/>
  </w:num>
  <w:num w:numId="2" w16cid:durableId="98449229">
    <w:abstractNumId w:val="13"/>
  </w:num>
  <w:num w:numId="3" w16cid:durableId="1163741311">
    <w:abstractNumId w:val="4"/>
  </w:num>
  <w:num w:numId="4" w16cid:durableId="290094173">
    <w:abstractNumId w:val="6"/>
  </w:num>
  <w:num w:numId="5" w16cid:durableId="288820252">
    <w:abstractNumId w:val="3"/>
  </w:num>
  <w:num w:numId="6" w16cid:durableId="1015691160">
    <w:abstractNumId w:val="0"/>
  </w:num>
  <w:num w:numId="7" w16cid:durableId="1386493181">
    <w:abstractNumId w:val="12"/>
  </w:num>
  <w:num w:numId="8" w16cid:durableId="675306743">
    <w:abstractNumId w:val="2"/>
  </w:num>
  <w:num w:numId="9" w16cid:durableId="1267926260">
    <w:abstractNumId w:val="10"/>
  </w:num>
  <w:num w:numId="10" w16cid:durableId="1275940531">
    <w:abstractNumId w:val="1"/>
  </w:num>
  <w:num w:numId="11" w16cid:durableId="1345129014">
    <w:abstractNumId w:val="11"/>
  </w:num>
  <w:num w:numId="12" w16cid:durableId="663894591">
    <w:abstractNumId w:val="5"/>
  </w:num>
  <w:num w:numId="13" w16cid:durableId="1192574422">
    <w:abstractNumId w:val="7"/>
  </w:num>
  <w:num w:numId="14" w16cid:durableId="14041372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cwM7QwMzYyN7EwNDNR0lEKTi0uzszPAykwrAUAjf7KViwAAAA="/>
  </w:docVars>
  <w:rsids>
    <w:rsidRoot w:val="00352CE2"/>
    <w:rsid w:val="000A6794"/>
    <w:rsid w:val="000E18C0"/>
    <w:rsid w:val="00111E39"/>
    <w:rsid w:val="00111FCE"/>
    <w:rsid w:val="0013258A"/>
    <w:rsid w:val="001C7084"/>
    <w:rsid w:val="001E27D2"/>
    <w:rsid w:val="002128EF"/>
    <w:rsid w:val="0021614D"/>
    <w:rsid w:val="00233D35"/>
    <w:rsid w:val="00244F31"/>
    <w:rsid w:val="0026723A"/>
    <w:rsid w:val="002805C3"/>
    <w:rsid w:val="002C42B6"/>
    <w:rsid w:val="002F136C"/>
    <w:rsid w:val="00352CE2"/>
    <w:rsid w:val="0039584C"/>
    <w:rsid w:val="003B61CF"/>
    <w:rsid w:val="003B6C94"/>
    <w:rsid w:val="004371E4"/>
    <w:rsid w:val="00463E9E"/>
    <w:rsid w:val="00483B12"/>
    <w:rsid w:val="004D15C2"/>
    <w:rsid w:val="005521FE"/>
    <w:rsid w:val="00584174"/>
    <w:rsid w:val="005D0D72"/>
    <w:rsid w:val="00603B7F"/>
    <w:rsid w:val="00610108"/>
    <w:rsid w:val="00632029"/>
    <w:rsid w:val="00645AE0"/>
    <w:rsid w:val="00654331"/>
    <w:rsid w:val="006877E7"/>
    <w:rsid w:val="006F0B8D"/>
    <w:rsid w:val="007A5A2F"/>
    <w:rsid w:val="007C2933"/>
    <w:rsid w:val="007F2B8C"/>
    <w:rsid w:val="008D6CA2"/>
    <w:rsid w:val="0096629C"/>
    <w:rsid w:val="00992CB8"/>
    <w:rsid w:val="00993499"/>
    <w:rsid w:val="00A05FB7"/>
    <w:rsid w:val="00A178C0"/>
    <w:rsid w:val="00AA0093"/>
    <w:rsid w:val="00AF540B"/>
    <w:rsid w:val="00B66257"/>
    <w:rsid w:val="00BA48D1"/>
    <w:rsid w:val="00BF07D6"/>
    <w:rsid w:val="00C21F90"/>
    <w:rsid w:val="00C517BA"/>
    <w:rsid w:val="00CB0AA2"/>
    <w:rsid w:val="00CE0CA6"/>
    <w:rsid w:val="00CF6F85"/>
    <w:rsid w:val="00D137F7"/>
    <w:rsid w:val="00D22AD3"/>
    <w:rsid w:val="00D87769"/>
    <w:rsid w:val="00DE35E0"/>
    <w:rsid w:val="00E12D69"/>
    <w:rsid w:val="00E13ADA"/>
    <w:rsid w:val="00EE1282"/>
    <w:rsid w:val="00EE5185"/>
    <w:rsid w:val="00F519E2"/>
    <w:rsid w:val="00F622EC"/>
    <w:rsid w:val="00F773BD"/>
    <w:rsid w:val="00F85F30"/>
    <w:rsid w:val="00F90701"/>
    <w:rsid w:val="00F919F7"/>
    <w:rsid w:val="00F93C5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80AC0"/>
  <w15:docId w15:val="{5262CBD1-F26A-495E-A276-6A334E486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spacing w:before="17"/>
      <w:ind w:left="597" w:right="598"/>
      <w:jc w:val="center"/>
      <w:outlineLvl w:val="0"/>
    </w:pPr>
    <w:rPr>
      <w:b/>
      <w:bCs/>
      <w:sz w:val="30"/>
      <w:szCs w:val="30"/>
    </w:rPr>
  </w:style>
  <w:style w:type="paragraph" w:styleId="Heading2">
    <w:name w:val="heading 2"/>
    <w:basedOn w:val="Normal"/>
    <w:uiPriority w:val="9"/>
    <w:unhideWhenUsed/>
    <w:qFormat/>
    <w:pPr>
      <w:spacing w:before="47"/>
      <w:ind w:left="597" w:right="590"/>
      <w:jc w:val="center"/>
      <w:outlineLvl w:val="1"/>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81"/>
      <w:ind w:left="683" w:hanging="270"/>
    </w:pPr>
  </w:style>
  <w:style w:type="paragraph" w:customStyle="1" w:styleId="TableParagraph">
    <w:name w:val="Table Paragraph"/>
    <w:basedOn w:val="Normal"/>
    <w:uiPriority w:val="1"/>
    <w:qFormat/>
    <w:pPr>
      <w:ind w:left="660" w:hanging="291"/>
    </w:pPr>
  </w:style>
  <w:style w:type="paragraph" w:styleId="Header">
    <w:name w:val="header"/>
    <w:basedOn w:val="Normal"/>
    <w:link w:val="HeaderChar"/>
    <w:uiPriority w:val="99"/>
    <w:unhideWhenUsed/>
    <w:rsid w:val="003B6C94"/>
    <w:pPr>
      <w:tabs>
        <w:tab w:val="center" w:pos="4680"/>
        <w:tab w:val="right" w:pos="9360"/>
      </w:tabs>
    </w:pPr>
  </w:style>
  <w:style w:type="character" w:customStyle="1" w:styleId="HeaderChar">
    <w:name w:val="Header Char"/>
    <w:basedOn w:val="DefaultParagraphFont"/>
    <w:link w:val="Header"/>
    <w:uiPriority w:val="99"/>
    <w:rsid w:val="003B6C94"/>
    <w:rPr>
      <w:rFonts w:ascii="Calibri" w:eastAsia="Calibri" w:hAnsi="Calibri" w:cs="Calibri"/>
      <w:lang w:bidi="en-US"/>
    </w:rPr>
  </w:style>
  <w:style w:type="paragraph" w:styleId="Footer">
    <w:name w:val="footer"/>
    <w:basedOn w:val="Normal"/>
    <w:link w:val="FooterChar"/>
    <w:uiPriority w:val="99"/>
    <w:unhideWhenUsed/>
    <w:rsid w:val="003B6C94"/>
    <w:pPr>
      <w:tabs>
        <w:tab w:val="center" w:pos="4680"/>
        <w:tab w:val="right" w:pos="9360"/>
      </w:tabs>
    </w:pPr>
  </w:style>
  <w:style w:type="character" w:customStyle="1" w:styleId="FooterChar">
    <w:name w:val="Footer Char"/>
    <w:basedOn w:val="DefaultParagraphFont"/>
    <w:link w:val="Footer"/>
    <w:uiPriority w:val="99"/>
    <w:rsid w:val="003B6C94"/>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634054">
      <w:bodyDiv w:val="1"/>
      <w:marLeft w:val="0"/>
      <w:marRight w:val="0"/>
      <w:marTop w:val="0"/>
      <w:marBottom w:val="0"/>
      <w:divBdr>
        <w:top w:val="none" w:sz="0" w:space="0" w:color="auto"/>
        <w:left w:val="none" w:sz="0" w:space="0" w:color="auto"/>
        <w:bottom w:val="none" w:sz="0" w:space="0" w:color="auto"/>
        <w:right w:val="none" w:sz="0" w:space="0" w:color="auto"/>
      </w:divBdr>
      <w:divsChild>
        <w:div w:id="1358384514">
          <w:marLeft w:val="0"/>
          <w:marRight w:val="0"/>
          <w:marTop w:val="0"/>
          <w:marBottom w:val="0"/>
          <w:divBdr>
            <w:top w:val="none" w:sz="0" w:space="0" w:color="auto"/>
            <w:left w:val="none" w:sz="0" w:space="0" w:color="auto"/>
            <w:bottom w:val="none" w:sz="0" w:space="0" w:color="auto"/>
            <w:right w:val="none" w:sz="0" w:space="0" w:color="auto"/>
          </w:divBdr>
        </w:div>
        <w:div w:id="40816009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azhar@udallas.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AC5E3A-6D9A-4797-A772-6908D4506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1735</Words>
  <Characters>9891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Sarmad Azhar's Resume</vt:lpstr>
    </vt:vector>
  </TitlesOfParts>
  <Company/>
  <LinksUpToDate>false</LinksUpToDate>
  <CharactersWithSpaces>11603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Sarmad Azhar's Resume</dc:title>
  <dc:creator>Sarmad Azhar</dc:creator>
  <cp:lastModifiedBy>SARMAD AZHAR</cp:lastModifiedBy>
  <cp:revision>2</cp:revision>
  <dcterms:created xsi:type="dcterms:W3CDTF">2022-04-14T19:48:00Z</dcterms:created>
  <dcterms:modified xsi:type="dcterms:W3CDTF">2022-04-14T19:48:00Z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2020-04-03T00:00:00Z</vt:filetime>
  </property>
  <property fmtid="{D5CDD505-2E9C-101B-9397-08002B2CF9AE}" pid="3" name="LastSaved">
    <vt:filetime>2020-10-13T00:00:00Z</vt:filetime>
  </property>
  <property fmtid="{D5CDD505-2E9C-101B-9397-08002B2CF9AE}" pid="4" name="tal_id">
    <vt:lpwstr>730d112b32c62fae97846ed969b4a164</vt:lpwstr>
  </property>
  <property fmtid="{D5CDD505-2E9C-101B-9397-08002B2CF9AE}" pid="5" name="app_source">
    <vt:lpwstr>rezbiz</vt:lpwstr>
  </property>
  <property fmtid="{D5CDD505-2E9C-101B-9397-08002B2CF9AE}" pid="6" name="app_id">
    <vt:lpwstr>843477</vt:lpwstr>
  </property>
</Properties>
</file>