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BB198" w14:textId="77777777" w:rsidR="008C363C" w:rsidRDefault="008C363C" w:rsidP="008C363C">
      <w:pPr>
        <w:spacing w:after="0" w:line="240" w:lineRule="auto"/>
        <w:outlineLvl w:val="1"/>
        <w:rPr>
          <w:rFonts w:ascii="Arial" w:eastAsia="Times New Roman" w:hAnsi="Arial" w:cs="Arial"/>
        </w:rPr>
      </w:pPr>
      <w:r w:rsidRPr="004E1534">
        <w:rPr>
          <w:rFonts w:ascii="Arial" w:eastAsia="Times New Roman" w:hAnsi="Arial" w:cs="Arial"/>
        </w:rPr>
        <w:t xml:space="preserve">Opportunity with a great company supporting an </w:t>
      </w:r>
      <w:r>
        <w:rPr>
          <w:rFonts w:ascii="Arial" w:eastAsia="Times New Roman" w:hAnsi="Arial" w:cs="Arial"/>
        </w:rPr>
        <w:t xml:space="preserve">Intelligence Community </w:t>
      </w:r>
      <w:r w:rsidRPr="004E1534">
        <w:rPr>
          <w:rFonts w:ascii="Arial" w:eastAsia="Times New Roman" w:hAnsi="Arial" w:cs="Arial"/>
        </w:rPr>
        <w:t>organization</w:t>
      </w:r>
      <w:r>
        <w:rPr>
          <w:rFonts w:ascii="Arial" w:eastAsia="Times New Roman" w:hAnsi="Arial" w:cs="Arial"/>
        </w:rPr>
        <w:t>.</w:t>
      </w:r>
    </w:p>
    <w:p w14:paraId="4E68C8F8" w14:textId="77777777" w:rsidR="008C363C" w:rsidRDefault="008C363C" w:rsidP="008C363C">
      <w:pPr>
        <w:spacing w:after="0" w:line="240" w:lineRule="auto"/>
        <w:outlineLvl w:val="1"/>
        <w:rPr>
          <w:rFonts w:ascii="Helvetica" w:eastAsia="Times New Roman" w:hAnsi="Helvetica" w:cs="Arial"/>
          <w:color w:val="0A0A0A"/>
          <w:sz w:val="36"/>
          <w:szCs w:val="36"/>
          <w:lang w:val="en"/>
        </w:rPr>
      </w:pPr>
    </w:p>
    <w:p w14:paraId="24F2A724" w14:textId="77777777" w:rsidR="008C363C" w:rsidRPr="008C363C" w:rsidRDefault="008C363C" w:rsidP="008C363C">
      <w:pPr>
        <w:spacing w:after="0" w:line="240" w:lineRule="auto"/>
        <w:outlineLvl w:val="1"/>
        <w:rPr>
          <w:rFonts w:ascii="Helvetica" w:eastAsia="Times New Roman" w:hAnsi="Helvetica" w:cs="Arial"/>
          <w:color w:val="0A0A0A"/>
          <w:sz w:val="36"/>
          <w:szCs w:val="36"/>
          <w:lang w:val="en"/>
        </w:rPr>
      </w:pPr>
      <w:r>
        <w:rPr>
          <w:rFonts w:ascii="Helvetica" w:eastAsia="Times New Roman" w:hAnsi="Helvetica" w:cs="Arial"/>
          <w:color w:val="0A0A0A"/>
          <w:sz w:val="36"/>
          <w:szCs w:val="36"/>
          <w:lang w:val="en"/>
        </w:rPr>
        <w:t>Financial/Budget Analyst</w:t>
      </w:r>
    </w:p>
    <w:p w14:paraId="0C02C9C7" w14:textId="77777777" w:rsidR="008C363C" w:rsidRDefault="008C363C" w:rsidP="008C363C">
      <w:pPr>
        <w:spacing w:after="0" w:line="240" w:lineRule="auto"/>
        <w:rPr>
          <w:rFonts w:ascii="Helvetica" w:eastAsia="Times New Roman" w:hAnsi="Helvetica" w:cs="Arial"/>
          <w:b/>
          <w:bCs/>
          <w:color w:val="0A0A0A"/>
          <w:sz w:val="24"/>
          <w:szCs w:val="24"/>
          <w:lang w:val="en"/>
        </w:rPr>
      </w:pPr>
    </w:p>
    <w:p w14:paraId="62038586" w14:textId="13D94123" w:rsidR="008C363C" w:rsidRDefault="008C363C" w:rsidP="008C363C">
      <w:pPr>
        <w:spacing w:after="0" w:line="240" w:lineRule="auto"/>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 xml:space="preserve">Join SAIC as a </w:t>
      </w:r>
      <w:r>
        <w:rPr>
          <w:rFonts w:ascii="Helvetica" w:eastAsia="Times New Roman" w:hAnsi="Helvetica" w:cs="Arial"/>
          <w:color w:val="0A0A0A"/>
          <w:sz w:val="24"/>
          <w:szCs w:val="24"/>
          <w:lang w:val="en"/>
        </w:rPr>
        <w:t>Financial/</w:t>
      </w:r>
      <w:r w:rsidRPr="008C363C">
        <w:rPr>
          <w:rFonts w:ascii="Helvetica" w:eastAsia="Times New Roman" w:hAnsi="Helvetica" w:cs="Arial"/>
          <w:color w:val="0A0A0A"/>
          <w:sz w:val="24"/>
          <w:szCs w:val="24"/>
          <w:lang w:val="en"/>
        </w:rPr>
        <w:t>Budget Analyst and step up your professional experience!  SAIC will train and pay for you to sit for a professional finance certification (CDFM/CGFM).  In this role, your responsibilities will include all aspects of formulation, analysis, justification, and automation of Intel Community (IC) budgets.</w:t>
      </w:r>
    </w:p>
    <w:p w14:paraId="10A48F45" w14:textId="77777777" w:rsidR="009946BA" w:rsidRPr="008C363C" w:rsidRDefault="009946BA" w:rsidP="008C363C">
      <w:pPr>
        <w:spacing w:after="0" w:line="240" w:lineRule="auto"/>
        <w:rPr>
          <w:rFonts w:ascii="Helvetica" w:eastAsia="Times New Roman" w:hAnsi="Helvetica" w:cs="Arial"/>
          <w:color w:val="0A0A0A"/>
          <w:sz w:val="24"/>
          <w:szCs w:val="24"/>
          <w:lang w:val="en"/>
        </w:rPr>
      </w:pPr>
    </w:p>
    <w:p w14:paraId="3C26424B"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Incumbent will provide Financial Management experience, including budget reconciliation and financial reporting, using current IC financial and support systems.</w:t>
      </w:r>
    </w:p>
    <w:p w14:paraId="22C9FE35"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Candidate will assess the validity of financial information, research anomalies and resolve financial information issues.</w:t>
      </w:r>
    </w:p>
    <w:p w14:paraId="3A29EB41"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The major area of responsibility for this position is focused on analysis of IC Program budget formulation submissions, analysis of IC Program budget execution reporting.</w:t>
      </w:r>
    </w:p>
    <w:p w14:paraId="7532F8B2" w14:textId="77777777" w:rsid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Must have strong knowledge of MS Excel and Pivot Tables/MS Word.</w:t>
      </w:r>
    </w:p>
    <w:p w14:paraId="0B981AAD"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Candidate must be comfortable in a dynamic, fast-paced environment with short and rigid deadlines.</w:t>
      </w:r>
    </w:p>
    <w:p w14:paraId="654411F2"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Must have a strong knowledge of IC budgetary processes and procedures with proven record of increasing responsibilities in this field.</w:t>
      </w:r>
    </w:p>
    <w:p w14:paraId="7F716C78"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Candidate must possess good writing and editing skills, including clear organization and concise presentation.</w:t>
      </w:r>
    </w:p>
    <w:p w14:paraId="3D5B2597"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Candidate must have excellent communication skills and be able to effectively communicate with team members, Government Staff, and Senior Leadership.</w:t>
      </w:r>
    </w:p>
    <w:p w14:paraId="6CBDDE34" w14:textId="77777777" w:rsidR="008C363C" w:rsidRPr="008C363C" w:rsidRDefault="008C363C" w:rsidP="008C363C">
      <w:pPr>
        <w:numPr>
          <w:ilvl w:val="0"/>
          <w:numId w:val="1"/>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Candidate must be willing and able to work extra hours when required, especially during the budget build cycles.</w:t>
      </w:r>
    </w:p>
    <w:p w14:paraId="35489DA1" w14:textId="77777777" w:rsidR="00926314" w:rsidRDefault="00926314" w:rsidP="008C363C">
      <w:pPr>
        <w:spacing w:after="0" w:line="240" w:lineRule="auto"/>
        <w:rPr>
          <w:rFonts w:ascii="Helvetica" w:eastAsia="Times New Roman" w:hAnsi="Helvetica" w:cs="Arial"/>
          <w:b/>
          <w:bCs/>
          <w:color w:val="0A0A0A"/>
          <w:sz w:val="24"/>
          <w:szCs w:val="24"/>
          <w:lang w:val="en"/>
        </w:rPr>
      </w:pPr>
    </w:p>
    <w:p w14:paraId="4B02749D" w14:textId="56C09608" w:rsidR="008C363C" w:rsidRPr="008C363C" w:rsidRDefault="008C363C" w:rsidP="008C363C">
      <w:pPr>
        <w:spacing w:after="0" w:line="240" w:lineRule="auto"/>
        <w:rPr>
          <w:rFonts w:ascii="Helvetica" w:eastAsia="Times New Roman" w:hAnsi="Helvetica" w:cs="Arial"/>
          <w:color w:val="0A0A0A"/>
          <w:sz w:val="24"/>
          <w:szCs w:val="24"/>
          <w:lang w:val="en"/>
        </w:rPr>
      </w:pPr>
      <w:r w:rsidRPr="008C363C">
        <w:rPr>
          <w:rFonts w:ascii="Helvetica" w:eastAsia="Times New Roman" w:hAnsi="Helvetica" w:cs="Arial"/>
          <w:b/>
          <w:bCs/>
          <w:color w:val="0A0A0A"/>
          <w:sz w:val="24"/>
          <w:szCs w:val="24"/>
          <w:lang w:val="en"/>
        </w:rPr>
        <w:t>Qualifications</w:t>
      </w:r>
      <w:r w:rsidRPr="008C363C">
        <w:rPr>
          <w:rFonts w:ascii="Helvetica" w:eastAsia="Times New Roman" w:hAnsi="Helvetica" w:cs="Arial"/>
          <w:color w:val="0A0A0A"/>
          <w:sz w:val="24"/>
          <w:szCs w:val="24"/>
          <w:lang w:val="en"/>
        </w:rPr>
        <w:t xml:space="preserve"> </w:t>
      </w:r>
    </w:p>
    <w:p w14:paraId="38409177" w14:textId="77777777" w:rsidR="008C363C" w:rsidRPr="008C363C" w:rsidRDefault="008C363C" w:rsidP="008C363C">
      <w:pPr>
        <w:numPr>
          <w:ilvl w:val="0"/>
          <w:numId w:val="2"/>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Active TS/SCI security clearance with CI poly</w:t>
      </w:r>
    </w:p>
    <w:p w14:paraId="20194153" w14:textId="77777777" w:rsidR="008C363C" w:rsidRPr="008C363C" w:rsidRDefault="008C363C" w:rsidP="008C363C">
      <w:pPr>
        <w:numPr>
          <w:ilvl w:val="0"/>
          <w:numId w:val="2"/>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Bachelor's Degree in Business or Finance Related - possible equivalence with experience - please inquire.</w:t>
      </w:r>
    </w:p>
    <w:p w14:paraId="03EBBE62" w14:textId="77777777" w:rsidR="008C363C" w:rsidRPr="008C363C" w:rsidRDefault="008C363C" w:rsidP="008C363C">
      <w:pPr>
        <w:numPr>
          <w:ilvl w:val="0"/>
          <w:numId w:val="2"/>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A minimum of five (5) years of experience working with the intelligence Community within the financial management discipline, with at least three (3) years of experience as a financial management analyst.    </w:t>
      </w:r>
    </w:p>
    <w:p w14:paraId="05F3760B" w14:textId="7C044554" w:rsidR="008C363C" w:rsidRPr="008C363C" w:rsidRDefault="008C363C" w:rsidP="00926314">
      <w:pPr>
        <w:numPr>
          <w:ilvl w:val="0"/>
          <w:numId w:val="2"/>
        </w:numPr>
        <w:spacing w:after="0" w:line="240" w:lineRule="auto"/>
        <w:ind w:left="0"/>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Must possess at least one - OR be willing to sit for within six months of hire one (1) or more of the following certifications: Certified Defense Financial Management (CDFM), Certified Government Financial Manager (CGFM), Certified Public Accountant (CP</w:t>
      </w:r>
      <w:r>
        <w:rPr>
          <w:rFonts w:ascii="Helvetica" w:eastAsia="Times New Roman" w:hAnsi="Helvetica" w:cs="Arial"/>
          <w:color w:val="0A0A0A"/>
          <w:sz w:val="24"/>
          <w:szCs w:val="24"/>
          <w:lang w:val="en"/>
        </w:rPr>
        <w:t>A</w:t>
      </w:r>
      <w:r w:rsidRPr="008C363C">
        <w:rPr>
          <w:rFonts w:ascii="Helvetica" w:eastAsia="Times New Roman" w:hAnsi="Helvetica" w:cs="Arial"/>
          <w:color w:val="0A0A0A"/>
          <w:sz w:val="24"/>
          <w:szCs w:val="24"/>
          <w:lang w:val="en"/>
        </w:rPr>
        <w:t xml:space="preserve">), or similar professional society certifications in financial management. </w:t>
      </w:r>
    </w:p>
    <w:p w14:paraId="0709BC4A" w14:textId="77777777" w:rsidR="00926314" w:rsidRDefault="00926314" w:rsidP="00926314">
      <w:pPr>
        <w:spacing w:after="0" w:line="240" w:lineRule="auto"/>
        <w:rPr>
          <w:rFonts w:ascii="Helvetica" w:eastAsia="Times New Roman" w:hAnsi="Helvetica" w:cs="Arial"/>
          <w:b/>
          <w:bCs/>
          <w:color w:val="0A0A0A"/>
          <w:sz w:val="24"/>
          <w:szCs w:val="24"/>
          <w:lang w:val="en"/>
        </w:rPr>
      </w:pPr>
    </w:p>
    <w:p w14:paraId="68043F90" w14:textId="3DD3F278" w:rsidR="008C363C" w:rsidRDefault="00926314" w:rsidP="00926314">
      <w:pPr>
        <w:spacing w:after="0" w:line="240" w:lineRule="auto"/>
        <w:rPr>
          <w:rFonts w:ascii="Helvetica" w:eastAsia="Times New Roman" w:hAnsi="Helvetica" w:cs="Arial"/>
          <w:b/>
          <w:bCs/>
          <w:color w:val="0A0A0A"/>
          <w:sz w:val="24"/>
          <w:szCs w:val="24"/>
          <w:lang w:val="en"/>
        </w:rPr>
      </w:pPr>
      <w:r w:rsidRPr="00926314">
        <w:rPr>
          <w:rFonts w:ascii="Helvetica" w:eastAsia="Times New Roman" w:hAnsi="Helvetica" w:cs="Arial"/>
          <w:b/>
          <w:bCs/>
          <w:color w:val="0A0A0A"/>
          <w:sz w:val="24"/>
          <w:szCs w:val="24"/>
          <w:lang w:val="en"/>
        </w:rPr>
        <w:t>Desired</w:t>
      </w:r>
    </w:p>
    <w:p w14:paraId="4956C849" w14:textId="16EB5967" w:rsidR="00926314" w:rsidRPr="00926314" w:rsidRDefault="00926314" w:rsidP="00926314">
      <w:pPr>
        <w:pStyle w:val="ListParagraph"/>
        <w:numPr>
          <w:ilvl w:val="0"/>
          <w:numId w:val="3"/>
        </w:numPr>
        <w:spacing w:after="0" w:line="240" w:lineRule="auto"/>
        <w:ind w:left="0"/>
        <w:rPr>
          <w:rFonts w:ascii="Helvetica" w:eastAsia="Times New Roman" w:hAnsi="Helvetica" w:cs="Arial"/>
          <w:color w:val="0A0A0A"/>
          <w:sz w:val="24"/>
          <w:szCs w:val="24"/>
          <w:lang w:val="en"/>
        </w:rPr>
      </w:pPr>
      <w:r w:rsidRPr="00926314">
        <w:rPr>
          <w:rFonts w:ascii="Helvetica" w:eastAsia="Times New Roman" w:hAnsi="Helvetica" w:cs="Arial"/>
          <w:color w:val="0A0A0A"/>
          <w:sz w:val="24"/>
          <w:szCs w:val="24"/>
          <w:lang w:val="en"/>
        </w:rPr>
        <w:t>Knowledge of data analytic/visualization</w:t>
      </w:r>
      <w:r w:rsidR="008575C5">
        <w:rPr>
          <w:rFonts w:ascii="Helvetica" w:eastAsia="Times New Roman" w:hAnsi="Helvetica" w:cs="Arial"/>
          <w:color w:val="0A0A0A"/>
          <w:sz w:val="24"/>
          <w:szCs w:val="24"/>
          <w:lang w:val="en"/>
        </w:rPr>
        <w:t xml:space="preserve"> tools</w:t>
      </w:r>
      <w:r w:rsidRPr="00926314">
        <w:rPr>
          <w:rFonts w:ascii="Helvetica" w:eastAsia="Times New Roman" w:hAnsi="Helvetica" w:cs="Arial"/>
          <w:color w:val="0A0A0A"/>
          <w:sz w:val="24"/>
          <w:szCs w:val="24"/>
          <w:lang w:val="en"/>
        </w:rPr>
        <w:t xml:space="preserve"> a plus.</w:t>
      </w:r>
    </w:p>
    <w:p w14:paraId="3B8B0C5D" w14:textId="77777777" w:rsidR="00926314" w:rsidRPr="00926314" w:rsidRDefault="00926314" w:rsidP="00926314">
      <w:pPr>
        <w:pStyle w:val="ListParagraph"/>
        <w:spacing w:after="240" w:line="240" w:lineRule="auto"/>
        <w:ind w:left="0"/>
        <w:rPr>
          <w:rFonts w:ascii="Helvetica" w:eastAsia="Times New Roman" w:hAnsi="Helvetica" w:cs="Arial"/>
          <w:b/>
          <w:bCs/>
          <w:color w:val="0A0A0A"/>
          <w:sz w:val="24"/>
          <w:szCs w:val="24"/>
          <w:lang w:val="en"/>
        </w:rPr>
      </w:pPr>
    </w:p>
    <w:p w14:paraId="060760AA" w14:textId="77777777" w:rsidR="008C363C" w:rsidRPr="008C363C" w:rsidRDefault="008C363C" w:rsidP="008C363C">
      <w:pPr>
        <w:spacing w:after="0" w:line="240" w:lineRule="auto"/>
        <w:rPr>
          <w:rFonts w:ascii="Helvetica" w:eastAsia="Times New Roman" w:hAnsi="Helvetica" w:cs="Arial"/>
          <w:color w:val="0A0A0A"/>
          <w:sz w:val="24"/>
          <w:szCs w:val="24"/>
          <w:lang w:val="en"/>
        </w:rPr>
      </w:pPr>
      <w:r w:rsidRPr="008C363C">
        <w:rPr>
          <w:rFonts w:ascii="Helvetica" w:eastAsia="Times New Roman" w:hAnsi="Helvetica" w:cs="Arial"/>
          <w:b/>
          <w:bCs/>
          <w:color w:val="0A0A0A"/>
          <w:sz w:val="24"/>
          <w:szCs w:val="24"/>
          <w:lang w:val="en"/>
        </w:rPr>
        <w:t>Overview</w:t>
      </w:r>
    </w:p>
    <w:p w14:paraId="64141C11" w14:textId="77777777" w:rsidR="008C363C" w:rsidRDefault="008C363C" w:rsidP="008C363C">
      <w:pPr>
        <w:spacing w:after="0" w:line="240" w:lineRule="auto"/>
        <w:rPr>
          <w:rFonts w:ascii="Helvetica" w:eastAsia="Times New Roman" w:hAnsi="Helvetica" w:cs="Arial"/>
          <w:color w:val="0A0A0A"/>
          <w:sz w:val="24"/>
          <w:szCs w:val="24"/>
          <w:lang w:val="en"/>
        </w:rPr>
      </w:pPr>
      <w:r w:rsidRPr="008C363C">
        <w:rPr>
          <w:rFonts w:ascii="Helvetica" w:eastAsia="Times New Roman" w:hAnsi="Helvetica" w:cs="Arial"/>
          <w:color w:val="0A0A0A"/>
          <w:sz w:val="24"/>
          <w:szCs w:val="24"/>
          <w:lang w:val="en"/>
        </w:rPr>
        <w:t xml:space="preserve">SAIC is a premier technology integrator solving our nation's most complex modernization and readiness challenges. Our robust portfolio of offerings across the </w:t>
      </w:r>
      <w:r w:rsidRPr="008C363C">
        <w:rPr>
          <w:rFonts w:ascii="Helvetica" w:eastAsia="Times New Roman" w:hAnsi="Helvetica" w:cs="Arial"/>
          <w:color w:val="0A0A0A"/>
          <w:sz w:val="24"/>
          <w:szCs w:val="24"/>
          <w:lang w:val="en"/>
        </w:rPr>
        <w:lastRenderedPageBreak/>
        <w:t xml:space="preserve">defense, space, civilian, and intelligence markets includes high-end solutions in engineering, IT, and mission solutions. Using our expertise in existing and emerging technologies, we integrate the best components from our own portfolio and our partner ecosystem to deliver innovative, effective, and efficient solutions. We are 25,500 strong; driven by mission, united by purpose, and inspired by opportunities. Headquartered in Reston, Virginia, SAIC has pro forma annual revenues of nearly $7.1 billion. For more information, visit </w:t>
      </w:r>
      <w:hyperlink r:id="rId5" w:history="1">
        <w:r w:rsidRPr="008C363C">
          <w:rPr>
            <w:rFonts w:ascii="Times New Roman" w:eastAsia="Times New Roman" w:hAnsi="Times New Roman" w:cs="Arial"/>
            <w:color w:val="2199E8"/>
            <w:sz w:val="24"/>
            <w:szCs w:val="24"/>
            <w:lang w:val="en"/>
          </w:rPr>
          <w:t>saic.com</w:t>
        </w:r>
      </w:hyperlink>
      <w:r w:rsidRPr="008C363C">
        <w:rPr>
          <w:rFonts w:ascii="Helvetica" w:eastAsia="Times New Roman" w:hAnsi="Helvetica" w:cs="Arial"/>
          <w:color w:val="0A0A0A"/>
          <w:sz w:val="24"/>
          <w:szCs w:val="24"/>
          <w:lang w:val="en"/>
        </w:rPr>
        <w:t xml:space="preserve">. For ongoing news, please visit our </w:t>
      </w:r>
      <w:hyperlink r:id="rId6" w:history="1">
        <w:r w:rsidRPr="008C363C">
          <w:rPr>
            <w:rFonts w:ascii="Times New Roman" w:eastAsia="Times New Roman" w:hAnsi="Times New Roman" w:cs="Arial"/>
            <w:color w:val="2199E8"/>
            <w:sz w:val="24"/>
            <w:szCs w:val="24"/>
            <w:lang w:val="en"/>
          </w:rPr>
          <w:t>newsroom</w:t>
        </w:r>
      </w:hyperlink>
      <w:r w:rsidRPr="008C363C">
        <w:rPr>
          <w:rFonts w:ascii="Helvetica" w:eastAsia="Times New Roman" w:hAnsi="Helvetica" w:cs="Arial"/>
          <w:color w:val="0A0A0A"/>
          <w:sz w:val="24"/>
          <w:szCs w:val="24"/>
          <w:lang w:val="en"/>
        </w:rPr>
        <w:t xml:space="preserve">. For SAIC benefits information, see </w:t>
      </w:r>
      <w:hyperlink r:id="rId7" w:tgtFrame="_new" w:history="1">
        <w:r w:rsidRPr="008C363C">
          <w:rPr>
            <w:rFonts w:ascii="Times New Roman" w:eastAsia="Times New Roman" w:hAnsi="Times New Roman" w:cs="Arial"/>
            <w:color w:val="2199E8"/>
            <w:sz w:val="24"/>
            <w:szCs w:val="24"/>
            <w:lang w:val="en"/>
          </w:rPr>
          <w:t>Working at SAIC</w:t>
        </w:r>
      </w:hyperlink>
      <w:r w:rsidRPr="008C363C">
        <w:rPr>
          <w:rFonts w:ascii="Helvetica" w:eastAsia="Times New Roman" w:hAnsi="Helvetica" w:cs="Arial"/>
          <w:color w:val="0A0A0A"/>
          <w:sz w:val="24"/>
          <w:szCs w:val="24"/>
          <w:lang w:val="en"/>
        </w:rPr>
        <w:t>. EOE AA M/F/Vet/Disability</w:t>
      </w:r>
    </w:p>
    <w:p w14:paraId="7285AEDC" w14:textId="0AB89826" w:rsidR="00C06F00" w:rsidRDefault="00C06F00" w:rsidP="008C363C">
      <w:pPr>
        <w:spacing w:after="0" w:line="240" w:lineRule="auto"/>
        <w:rPr>
          <w:rFonts w:ascii="Helvetica" w:eastAsia="Times New Roman" w:hAnsi="Helvetica" w:cs="Arial"/>
          <w:color w:val="0A0A0A"/>
          <w:sz w:val="24"/>
          <w:szCs w:val="24"/>
          <w:lang w:val="en"/>
        </w:rPr>
      </w:pPr>
    </w:p>
    <w:p w14:paraId="66B1AC44" w14:textId="15B7AD59" w:rsidR="00F1098A" w:rsidRDefault="00F1098A" w:rsidP="008C363C">
      <w:pPr>
        <w:spacing w:after="0" w:line="240" w:lineRule="auto"/>
        <w:rPr>
          <w:rFonts w:ascii="Helvetica" w:eastAsia="Times New Roman" w:hAnsi="Helvetica" w:cs="Arial"/>
          <w:color w:val="0A0A0A"/>
          <w:sz w:val="24"/>
          <w:szCs w:val="24"/>
          <w:lang w:val="en"/>
        </w:rPr>
      </w:pPr>
      <w:hyperlink r:id="rId8" w:history="1">
        <w:r w:rsidRPr="0076116F">
          <w:rPr>
            <w:rStyle w:val="Hyperlink"/>
            <w:rFonts w:ascii="Helvetica" w:eastAsia="Times New Roman" w:hAnsi="Helvetica" w:cs="Arial"/>
            <w:sz w:val="24"/>
            <w:szCs w:val="24"/>
            <w:lang w:val="en"/>
          </w:rPr>
          <w:t>https://jobs.saic.com/jobs/5316735-budget-analyst</w:t>
        </w:r>
      </w:hyperlink>
    </w:p>
    <w:p w14:paraId="593FCDF9" w14:textId="77777777" w:rsidR="00F1098A" w:rsidRDefault="00F1098A" w:rsidP="008C363C">
      <w:pPr>
        <w:spacing w:after="0" w:line="240" w:lineRule="auto"/>
        <w:rPr>
          <w:rFonts w:ascii="Helvetica" w:eastAsia="Times New Roman" w:hAnsi="Helvetica" w:cs="Arial"/>
          <w:color w:val="0A0A0A"/>
          <w:sz w:val="24"/>
          <w:szCs w:val="24"/>
          <w:lang w:val="en"/>
        </w:rPr>
      </w:pPr>
    </w:p>
    <w:p w14:paraId="3A6265FF" w14:textId="00BD4E66" w:rsidR="00C06F00" w:rsidRDefault="00C06F00" w:rsidP="008C363C">
      <w:pPr>
        <w:spacing w:after="0" w:line="240" w:lineRule="auto"/>
        <w:rPr>
          <w:rFonts w:ascii="Helvetica" w:eastAsia="Times New Roman" w:hAnsi="Helvetica" w:cs="Arial"/>
          <w:color w:val="0A0A0A"/>
          <w:sz w:val="24"/>
          <w:szCs w:val="24"/>
          <w:lang w:val="en"/>
        </w:rPr>
      </w:pPr>
    </w:p>
    <w:p w14:paraId="6BEFB39D" w14:textId="77777777" w:rsidR="00C06F00" w:rsidRDefault="00C06F00" w:rsidP="008C363C">
      <w:pPr>
        <w:spacing w:after="0" w:line="240" w:lineRule="auto"/>
        <w:rPr>
          <w:rFonts w:ascii="Helvetica" w:eastAsia="Times New Roman" w:hAnsi="Helvetica" w:cs="Arial"/>
          <w:color w:val="0A0A0A"/>
          <w:sz w:val="24"/>
          <w:szCs w:val="24"/>
          <w:lang w:val="en"/>
        </w:rPr>
      </w:pPr>
    </w:p>
    <w:p w14:paraId="65CA6EEA" w14:textId="77777777" w:rsidR="00C06F00" w:rsidRPr="008C363C" w:rsidRDefault="00C06F00" w:rsidP="008C363C">
      <w:pPr>
        <w:spacing w:after="0" w:line="240" w:lineRule="auto"/>
        <w:rPr>
          <w:rFonts w:ascii="Helvetica" w:eastAsia="Times New Roman" w:hAnsi="Helvetica" w:cs="Arial"/>
          <w:color w:val="0A0A0A"/>
          <w:sz w:val="24"/>
          <w:szCs w:val="24"/>
          <w:lang w:val="en"/>
        </w:rPr>
      </w:pPr>
    </w:p>
    <w:p w14:paraId="220E01F8" w14:textId="77777777" w:rsidR="00483335" w:rsidRDefault="00483335"/>
    <w:sectPr w:rsidR="0048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044C6"/>
    <w:multiLevelType w:val="multilevel"/>
    <w:tmpl w:val="51FCB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654BA3"/>
    <w:multiLevelType w:val="hybridMultilevel"/>
    <w:tmpl w:val="DD54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73EDB"/>
    <w:multiLevelType w:val="multilevel"/>
    <w:tmpl w:val="2AE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63C"/>
    <w:rsid w:val="00143C91"/>
    <w:rsid w:val="00483335"/>
    <w:rsid w:val="008575C5"/>
    <w:rsid w:val="008C363C"/>
    <w:rsid w:val="008D5267"/>
    <w:rsid w:val="00926314"/>
    <w:rsid w:val="009946BA"/>
    <w:rsid w:val="00C06F00"/>
    <w:rsid w:val="00EC00A7"/>
    <w:rsid w:val="00F1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41FED"/>
  <w15:chartTrackingRefBased/>
  <w15:docId w15:val="{97600B77-DC38-46F5-84AF-6243D7FD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6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63C"/>
    <w:rPr>
      <w:rFonts w:ascii="Segoe UI" w:hAnsi="Segoe UI" w:cs="Segoe UI"/>
      <w:sz w:val="18"/>
      <w:szCs w:val="18"/>
    </w:rPr>
  </w:style>
  <w:style w:type="character" w:styleId="Hyperlink">
    <w:name w:val="Hyperlink"/>
    <w:basedOn w:val="DefaultParagraphFont"/>
    <w:uiPriority w:val="99"/>
    <w:unhideWhenUsed/>
    <w:rsid w:val="00C06F00"/>
    <w:rPr>
      <w:color w:val="0563C1" w:themeColor="hyperlink"/>
      <w:u w:val="single"/>
    </w:rPr>
  </w:style>
  <w:style w:type="paragraph" w:styleId="ListParagraph">
    <w:name w:val="List Paragraph"/>
    <w:basedOn w:val="Normal"/>
    <w:uiPriority w:val="34"/>
    <w:qFormat/>
    <w:rsid w:val="00926314"/>
    <w:pPr>
      <w:ind w:left="720"/>
      <w:contextualSpacing/>
    </w:pPr>
  </w:style>
  <w:style w:type="character" w:styleId="UnresolvedMention">
    <w:name w:val="Unresolved Mention"/>
    <w:basedOn w:val="DefaultParagraphFont"/>
    <w:uiPriority w:val="99"/>
    <w:semiHidden/>
    <w:unhideWhenUsed/>
    <w:rsid w:val="00926314"/>
    <w:rPr>
      <w:color w:val="605E5C"/>
      <w:shd w:val="clear" w:color="auto" w:fill="E1DFDD"/>
    </w:rPr>
  </w:style>
  <w:style w:type="character" w:styleId="FollowedHyperlink">
    <w:name w:val="FollowedHyperlink"/>
    <w:basedOn w:val="DefaultParagraphFont"/>
    <w:uiPriority w:val="99"/>
    <w:semiHidden/>
    <w:unhideWhenUsed/>
    <w:rsid w:val="00F10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256380">
      <w:bodyDiv w:val="1"/>
      <w:marLeft w:val="0"/>
      <w:marRight w:val="0"/>
      <w:marTop w:val="0"/>
      <w:marBottom w:val="0"/>
      <w:divBdr>
        <w:top w:val="none" w:sz="0" w:space="0" w:color="auto"/>
        <w:left w:val="none" w:sz="0" w:space="0" w:color="auto"/>
        <w:bottom w:val="none" w:sz="0" w:space="0" w:color="auto"/>
        <w:right w:val="none" w:sz="0" w:space="0" w:color="auto"/>
      </w:divBdr>
      <w:divsChild>
        <w:div w:id="1690374328">
          <w:marLeft w:val="0"/>
          <w:marRight w:val="0"/>
          <w:marTop w:val="0"/>
          <w:marBottom w:val="0"/>
          <w:divBdr>
            <w:top w:val="none" w:sz="0" w:space="0" w:color="auto"/>
            <w:left w:val="none" w:sz="0" w:space="0" w:color="auto"/>
            <w:bottom w:val="none" w:sz="0" w:space="0" w:color="auto"/>
            <w:right w:val="none" w:sz="0" w:space="0" w:color="auto"/>
          </w:divBdr>
          <w:divsChild>
            <w:div w:id="837429193">
              <w:marLeft w:val="0"/>
              <w:marRight w:val="0"/>
              <w:marTop w:val="0"/>
              <w:marBottom w:val="0"/>
              <w:divBdr>
                <w:top w:val="none" w:sz="0" w:space="0" w:color="auto"/>
                <w:left w:val="none" w:sz="0" w:space="0" w:color="auto"/>
                <w:bottom w:val="none" w:sz="0" w:space="0" w:color="auto"/>
                <w:right w:val="none" w:sz="0" w:space="0" w:color="auto"/>
              </w:divBdr>
              <w:divsChild>
                <w:div w:id="2015108413">
                  <w:marLeft w:val="0"/>
                  <w:marRight w:val="0"/>
                  <w:marTop w:val="0"/>
                  <w:marBottom w:val="0"/>
                  <w:divBdr>
                    <w:top w:val="none" w:sz="0" w:space="0" w:color="auto"/>
                    <w:left w:val="none" w:sz="0" w:space="0" w:color="auto"/>
                    <w:bottom w:val="none" w:sz="0" w:space="0" w:color="auto"/>
                    <w:right w:val="none" w:sz="0" w:space="0" w:color="auto"/>
                  </w:divBdr>
                  <w:divsChild>
                    <w:div w:id="1648893216">
                      <w:marLeft w:val="0"/>
                      <w:marRight w:val="0"/>
                      <w:marTop w:val="0"/>
                      <w:marBottom w:val="0"/>
                      <w:divBdr>
                        <w:top w:val="none" w:sz="0" w:space="0" w:color="auto"/>
                        <w:left w:val="none" w:sz="0" w:space="0" w:color="auto"/>
                        <w:bottom w:val="none" w:sz="0" w:space="0" w:color="auto"/>
                        <w:right w:val="none" w:sz="0" w:space="0" w:color="auto"/>
                      </w:divBdr>
                      <w:divsChild>
                        <w:div w:id="28845835">
                          <w:marLeft w:val="0"/>
                          <w:marRight w:val="0"/>
                          <w:marTop w:val="0"/>
                          <w:marBottom w:val="0"/>
                          <w:divBdr>
                            <w:top w:val="none" w:sz="0" w:space="0" w:color="auto"/>
                            <w:left w:val="none" w:sz="0" w:space="0" w:color="auto"/>
                            <w:bottom w:val="none" w:sz="0" w:space="0" w:color="auto"/>
                            <w:right w:val="none" w:sz="0" w:space="0" w:color="auto"/>
                          </w:divBdr>
                          <w:divsChild>
                            <w:div w:id="86078922">
                              <w:marLeft w:val="0"/>
                              <w:marRight w:val="0"/>
                              <w:marTop w:val="0"/>
                              <w:marBottom w:val="0"/>
                              <w:divBdr>
                                <w:top w:val="none" w:sz="0" w:space="0" w:color="auto"/>
                                <w:left w:val="none" w:sz="0" w:space="0" w:color="auto"/>
                                <w:bottom w:val="none" w:sz="0" w:space="0" w:color="auto"/>
                                <w:right w:val="none" w:sz="0" w:space="0" w:color="auto"/>
                              </w:divBdr>
                              <w:divsChild>
                                <w:div w:id="2143962854">
                                  <w:marLeft w:val="0"/>
                                  <w:marRight w:val="0"/>
                                  <w:marTop w:val="0"/>
                                  <w:marBottom w:val="0"/>
                                  <w:divBdr>
                                    <w:top w:val="none" w:sz="0" w:space="0" w:color="auto"/>
                                    <w:left w:val="none" w:sz="0" w:space="0" w:color="auto"/>
                                    <w:bottom w:val="none" w:sz="0" w:space="0" w:color="auto"/>
                                    <w:right w:val="none" w:sz="0" w:space="0" w:color="auto"/>
                                  </w:divBdr>
                                  <w:divsChild>
                                    <w:div w:id="1607081152">
                                      <w:marLeft w:val="0"/>
                                      <w:marRight w:val="0"/>
                                      <w:marTop w:val="0"/>
                                      <w:marBottom w:val="0"/>
                                      <w:divBdr>
                                        <w:top w:val="none" w:sz="0" w:space="0" w:color="auto"/>
                                        <w:left w:val="none" w:sz="0" w:space="0" w:color="auto"/>
                                        <w:bottom w:val="none" w:sz="0" w:space="0" w:color="auto"/>
                                        <w:right w:val="none" w:sz="0" w:space="0" w:color="auto"/>
                                      </w:divBdr>
                                      <w:divsChild>
                                        <w:div w:id="15049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saic.com/jobs/5316735-budget-analyst" TargetMode="External"/><Relationship Id="rId3" Type="http://schemas.openxmlformats.org/officeDocument/2006/relationships/settings" Target="settings.xml"/><Relationship Id="rId7" Type="http://schemas.openxmlformats.org/officeDocument/2006/relationships/hyperlink" Target="http://www.saic.com/careers/working-at-sa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c.com/who-we-are/newsroom" TargetMode="External"/><Relationship Id="rId5" Type="http://schemas.openxmlformats.org/officeDocument/2006/relationships/hyperlink" Target="http://www.saic.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GOVERNMENT</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 Rollins</dc:creator>
  <cp:keywords/>
  <dc:description/>
  <cp:lastModifiedBy>GALE ROLLINS</cp:lastModifiedBy>
  <cp:revision>6</cp:revision>
  <cp:lastPrinted>2020-06-19T14:50:00Z</cp:lastPrinted>
  <dcterms:created xsi:type="dcterms:W3CDTF">2020-06-23T17:14:00Z</dcterms:created>
  <dcterms:modified xsi:type="dcterms:W3CDTF">2020-06-23T17:20:00Z</dcterms:modified>
</cp:coreProperties>
</file>